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bookmarkStart w:id="0" w:name="_GoBack"/>
      <w:r w:rsidRPr="0092660E">
        <w:rPr>
          <w:rFonts w:ascii="Arial" w:eastAsia="Times New Roman" w:hAnsi="Arial" w:cs="Arial"/>
          <w:color w:val="414141"/>
          <w:sz w:val="24"/>
          <w:szCs w:val="24"/>
        </w:rPr>
        <w:t>This Law shall determine legal, economic and social grounds for the protection of the environment. The purpose of the Law shall be ensuring ecological safety in the field of maintenance of ecological balance of the environment, prevention of harmful impact of industrial and other categories of operations upon natural ecological systems, protection of biological diversity and organisation of efficient use of nature.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color w:val="414141"/>
          <w:sz w:val="24"/>
          <w:szCs w:val="24"/>
        </w:rPr>
        <w:t>This Law shall regulate correlation between the nature and the society in an effort of strengthening of legality and application of norms of the law in the field of improvement of the quality of the environment, efficient use and restoration of natural resources, protection of the environment.</w:t>
      </w:r>
    </w:p>
    <w:p w:rsidR="0092660E" w:rsidRPr="0092660E" w:rsidRDefault="0092660E" w:rsidP="0092660E">
      <w:pPr>
        <w:shd w:val="clear" w:color="auto" w:fill="FFFFFF"/>
        <w:bidi/>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tl/>
        </w:rPr>
        <w:t> </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tl/>
        </w:rPr>
      </w:pPr>
      <w:r w:rsidRPr="0092660E">
        <w:rPr>
          <w:rFonts w:ascii="Arial" w:eastAsia="Times New Roman" w:hAnsi="Arial" w:cs="Arial"/>
          <w:b/>
          <w:bCs/>
          <w:i/>
          <w:iCs/>
          <w:color w:val="414141"/>
          <w:sz w:val="24"/>
          <w:szCs w:val="24"/>
        </w:rPr>
        <w:t>Chapter 1. General Provisions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 Main notions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Basic notions used in this Law are as follows:</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environment</w:t>
      </w:r>
      <w:r w:rsidRPr="0092660E">
        <w:rPr>
          <w:rFonts w:ascii="Arial" w:eastAsia="Times New Roman" w:hAnsi="Arial" w:cs="Arial"/>
          <w:color w:val="414141"/>
          <w:sz w:val="24"/>
          <w:szCs w:val="24"/>
        </w:rPr>
        <w:t> - cumulative total of all live and other categories of nature surrounding individuals irrespective of their activities;</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ecology</w:t>
      </w:r>
      <w:r w:rsidRPr="0092660E">
        <w:rPr>
          <w:rFonts w:ascii="Arial" w:eastAsia="Times New Roman" w:hAnsi="Arial" w:cs="Arial"/>
          <w:color w:val="414141"/>
          <w:sz w:val="24"/>
          <w:szCs w:val="24"/>
        </w:rPr>
        <w:t> - a science studying environmental balance and natural factors and anthropogenic (human activity) and physical processes affecting such balance;</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natural resources (reserves)</w:t>
      </w:r>
      <w:r w:rsidRPr="0092660E">
        <w:rPr>
          <w:rFonts w:ascii="Arial" w:eastAsia="Times New Roman" w:hAnsi="Arial" w:cs="Arial"/>
          <w:color w:val="414141"/>
          <w:sz w:val="24"/>
          <w:szCs w:val="24"/>
        </w:rPr>
        <w:t> - land, natural resources, vegetation cover, flora, fauna, sources of water and energy existing in the environment for the satisfaction of needs of humans;</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protection of the environment</w:t>
      </w:r>
      <w:r w:rsidRPr="0092660E">
        <w:rPr>
          <w:rFonts w:ascii="Arial" w:eastAsia="Times New Roman" w:hAnsi="Arial" w:cs="Arial"/>
          <w:color w:val="414141"/>
          <w:sz w:val="24"/>
          <w:szCs w:val="24"/>
        </w:rPr>
        <w:t> - prevention of initial quantitative and qualitative changes in, and protection and safeguarding of material resources existing under natural conditions in the environment;</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use of nature</w:t>
      </w:r>
      <w:r w:rsidRPr="0092660E">
        <w:rPr>
          <w:rFonts w:ascii="Arial" w:eastAsia="Times New Roman" w:hAnsi="Arial" w:cs="Arial"/>
          <w:color w:val="414141"/>
          <w:sz w:val="24"/>
          <w:szCs w:val="24"/>
        </w:rPr>
        <w:t> - efficient and effective use of natural resources for the purpose of satisfaction of social-economic requirements of the society, with consideration of needs of future generations, without impairing ecological balance of the environment;</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monitoring of the environment </w:t>
      </w:r>
      <w:r w:rsidRPr="0092660E">
        <w:rPr>
          <w:rFonts w:ascii="Arial" w:eastAsia="Times New Roman" w:hAnsi="Arial" w:cs="Arial"/>
          <w:color w:val="414141"/>
          <w:sz w:val="24"/>
          <w:szCs w:val="24"/>
        </w:rPr>
        <w:t>- science based exercise of quantitative and qualitative control over release of harmful gaseous, liquid and solid wastes following effect of natural and anthropogenic impacts;</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ecological system</w:t>
      </w:r>
      <w:r w:rsidRPr="0092660E">
        <w:rPr>
          <w:rFonts w:ascii="Arial" w:eastAsia="Times New Roman" w:hAnsi="Arial" w:cs="Arial"/>
          <w:color w:val="414141"/>
          <w:sz w:val="24"/>
          <w:szCs w:val="24"/>
        </w:rPr>
        <w:t> - all vegetation cover, flora, animal world, fauna, land, water reservoirs and rivers, mineral resources, air and energy sources constituting mutually related elements of the environment;</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normalisation of ecological balance of the environment</w:t>
      </w:r>
      <w:r w:rsidRPr="0092660E">
        <w:rPr>
          <w:rFonts w:ascii="Arial" w:eastAsia="Times New Roman" w:hAnsi="Arial" w:cs="Arial"/>
          <w:color w:val="414141"/>
          <w:sz w:val="24"/>
          <w:szCs w:val="24"/>
        </w:rPr>
        <w:t> - establishment of qualitative characteristics of the environment designed to determine suitability of the environment for human living and to ensure maintenance of biological diversity and efficient use of ecological systems;</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harmful</w:t>
      </w:r>
      <w:r w:rsidRPr="0092660E">
        <w:rPr>
          <w:rFonts w:ascii="Arial" w:eastAsia="Times New Roman" w:hAnsi="Arial" w:cs="Arial"/>
          <w:color w:val="414141"/>
          <w:sz w:val="24"/>
          <w:szCs w:val="24"/>
        </w:rPr>
        <w:t> </w:t>
      </w:r>
      <w:r w:rsidRPr="0092660E">
        <w:rPr>
          <w:rFonts w:ascii="Arial" w:eastAsia="Times New Roman" w:hAnsi="Arial" w:cs="Arial"/>
          <w:b/>
          <w:bCs/>
          <w:color w:val="414141"/>
          <w:sz w:val="24"/>
          <w:szCs w:val="24"/>
        </w:rPr>
        <w:t>impact</w:t>
      </w:r>
      <w:r w:rsidRPr="0092660E">
        <w:rPr>
          <w:rFonts w:ascii="Arial" w:eastAsia="Times New Roman" w:hAnsi="Arial" w:cs="Arial"/>
          <w:color w:val="414141"/>
          <w:sz w:val="24"/>
          <w:szCs w:val="24"/>
        </w:rPr>
        <w:t> </w:t>
      </w:r>
      <w:r w:rsidRPr="0092660E">
        <w:rPr>
          <w:rFonts w:ascii="Arial" w:eastAsia="Times New Roman" w:hAnsi="Arial" w:cs="Arial"/>
          <w:b/>
          <w:bCs/>
          <w:color w:val="414141"/>
          <w:sz w:val="24"/>
          <w:szCs w:val="24"/>
        </w:rPr>
        <w:t>upon</w:t>
      </w:r>
      <w:r w:rsidRPr="0092660E">
        <w:rPr>
          <w:rFonts w:ascii="Arial" w:eastAsia="Times New Roman" w:hAnsi="Arial" w:cs="Arial"/>
          <w:color w:val="414141"/>
          <w:sz w:val="24"/>
          <w:szCs w:val="24"/>
        </w:rPr>
        <w:t> </w:t>
      </w:r>
      <w:r w:rsidRPr="0092660E">
        <w:rPr>
          <w:rFonts w:ascii="Arial" w:eastAsia="Times New Roman" w:hAnsi="Arial" w:cs="Arial"/>
          <w:b/>
          <w:bCs/>
          <w:color w:val="414141"/>
          <w:sz w:val="24"/>
          <w:szCs w:val="24"/>
        </w:rPr>
        <w:t>environment</w:t>
      </w:r>
      <w:r w:rsidRPr="0092660E">
        <w:rPr>
          <w:rFonts w:ascii="Arial" w:eastAsia="Times New Roman" w:hAnsi="Arial" w:cs="Arial"/>
          <w:color w:val="414141"/>
          <w:sz w:val="24"/>
          <w:szCs w:val="24"/>
        </w:rPr>
        <w:t xml:space="preserve"> - activities causing changes in quantitative and qualitative components of the ecological system and associated with breach of </w:t>
      </w:r>
      <w:r w:rsidRPr="0092660E">
        <w:rPr>
          <w:rFonts w:ascii="Arial" w:eastAsia="Times New Roman" w:hAnsi="Arial" w:cs="Arial"/>
          <w:color w:val="414141"/>
          <w:sz w:val="24"/>
          <w:szCs w:val="24"/>
        </w:rPr>
        <w:lastRenderedPageBreak/>
        <w:t>technologies applicable to chemical and biological operations, harmful physical, mining technologies and with inefficient use of natural resources;</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color w:val="414141"/>
          <w:sz w:val="24"/>
          <w:szCs w:val="24"/>
        </w:rPr>
        <w:t>qualitative</w:t>
      </w:r>
      <w:r w:rsidRPr="0092660E">
        <w:rPr>
          <w:rFonts w:ascii="Arial" w:eastAsia="Times New Roman" w:hAnsi="Arial" w:cs="Arial"/>
          <w:color w:val="414141"/>
          <w:sz w:val="24"/>
          <w:szCs w:val="24"/>
        </w:rPr>
        <w:t> </w:t>
      </w:r>
      <w:r w:rsidRPr="0092660E">
        <w:rPr>
          <w:rFonts w:ascii="Arial" w:eastAsia="Times New Roman" w:hAnsi="Arial" w:cs="Arial"/>
          <w:b/>
          <w:bCs/>
          <w:color w:val="414141"/>
          <w:sz w:val="24"/>
          <w:szCs w:val="24"/>
        </w:rPr>
        <w:t>environmental</w:t>
      </w:r>
      <w:r w:rsidRPr="0092660E">
        <w:rPr>
          <w:rFonts w:ascii="Arial" w:eastAsia="Times New Roman" w:hAnsi="Arial" w:cs="Arial"/>
          <w:color w:val="414141"/>
          <w:sz w:val="24"/>
          <w:szCs w:val="24"/>
        </w:rPr>
        <w:t> </w:t>
      </w:r>
      <w:r w:rsidRPr="0092660E">
        <w:rPr>
          <w:rFonts w:ascii="Arial" w:eastAsia="Times New Roman" w:hAnsi="Arial" w:cs="Arial"/>
          <w:b/>
          <w:bCs/>
          <w:color w:val="414141"/>
          <w:sz w:val="24"/>
          <w:szCs w:val="24"/>
        </w:rPr>
        <w:t>indicators</w:t>
      </w:r>
      <w:r w:rsidRPr="0092660E">
        <w:rPr>
          <w:rFonts w:ascii="Arial" w:eastAsia="Times New Roman" w:hAnsi="Arial" w:cs="Arial"/>
          <w:color w:val="414141"/>
          <w:sz w:val="24"/>
          <w:szCs w:val="24"/>
        </w:rPr>
        <w:t> - goods and initial indicators of environmental balance complying with requirements imposed by technical documents and standards as approved by the relevant authorities and designed to ensure protection of health and of the environment;</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environmental</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impact</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assessment</w:t>
      </w:r>
      <w:r w:rsidRPr="0092660E">
        <w:rPr>
          <w:rFonts w:ascii="Arial" w:eastAsia="Times New Roman" w:hAnsi="Arial" w:cs="Arial"/>
          <w:i/>
          <w:iCs/>
          <w:color w:val="414141"/>
          <w:sz w:val="24"/>
          <w:szCs w:val="24"/>
        </w:rPr>
        <w:t> - in order to establish the environmental impact of ecological examination facilities, a preliminary assessment of the compliance of the specified facilities with the environmental requirements, established in the relevant standard, technical regulation and other legal act, and the possibility of implementation;</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state</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environmental</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assessment</w:t>
      </w:r>
      <w:r w:rsidRPr="0092660E">
        <w:rPr>
          <w:rFonts w:ascii="Arial" w:eastAsia="Times New Roman" w:hAnsi="Arial" w:cs="Arial"/>
          <w:i/>
          <w:iCs/>
          <w:color w:val="414141"/>
          <w:sz w:val="24"/>
          <w:szCs w:val="24"/>
        </w:rPr>
        <w:t> - an environmental assessment, conducted by a body (organization), established by the relevant executive body, in the manner and cases established by this Law;</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public</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environmental</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assessment</w:t>
      </w:r>
      <w:r w:rsidRPr="0092660E">
        <w:rPr>
          <w:rFonts w:ascii="Arial" w:eastAsia="Times New Roman" w:hAnsi="Arial" w:cs="Arial"/>
          <w:i/>
          <w:iCs/>
          <w:color w:val="414141"/>
          <w:sz w:val="24"/>
          <w:szCs w:val="24"/>
        </w:rPr>
        <w:t> - an environmental assessment, conducted by individuals, non-governmental organizations, citizen initiative groups and municipal neighborhood committees (hereinafter - organizers of public environmental assessment), taking into account the requirements of this Law;</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opinion of the state environmental expertise</w:t>
      </w:r>
      <w:r w:rsidRPr="0092660E">
        <w:rPr>
          <w:rFonts w:ascii="Arial" w:eastAsia="Times New Roman" w:hAnsi="Arial" w:cs="Arial"/>
          <w:i/>
          <w:iCs/>
          <w:color w:val="414141"/>
          <w:sz w:val="24"/>
          <w:szCs w:val="24"/>
        </w:rPr>
        <w:t> (hereinafter - the opinion of the environmental assessment) - an official document on the result of the state environmental assessment;</w:t>
      </w:r>
    </w:p>
    <w:p w:rsidR="0092660E" w:rsidRPr="0092660E" w:rsidRDefault="0092660E" w:rsidP="0092660E">
      <w:pPr>
        <w:numPr>
          <w:ilvl w:val="0"/>
          <w:numId w:val="1"/>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opinion of public environmental</w:t>
      </w:r>
      <w:r w:rsidRPr="0092660E">
        <w:rPr>
          <w:rFonts w:ascii="Arial" w:eastAsia="Times New Roman" w:hAnsi="Arial" w:cs="Arial"/>
          <w:i/>
          <w:iCs/>
          <w:color w:val="414141"/>
          <w:sz w:val="24"/>
          <w:szCs w:val="24"/>
        </w:rPr>
        <w:t> </w:t>
      </w:r>
      <w:r w:rsidRPr="0092660E">
        <w:rPr>
          <w:rFonts w:ascii="Arial" w:eastAsia="Times New Roman" w:hAnsi="Arial" w:cs="Arial"/>
          <w:b/>
          <w:bCs/>
          <w:i/>
          <w:iCs/>
          <w:color w:val="414141"/>
          <w:sz w:val="24"/>
          <w:szCs w:val="24"/>
        </w:rPr>
        <w:t>expertise </w:t>
      </w:r>
      <w:r w:rsidRPr="0092660E">
        <w:rPr>
          <w:rFonts w:ascii="Arial" w:eastAsia="Times New Roman" w:hAnsi="Arial" w:cs="Arial"/>
          <w:i/>
          <w:iCs/>
          <w:color w:val="414141"/>
          <w:sz w:val="24"/>
          <w:szCs w:val="24"/>
        </w:rPr>
        <w:t>- a document of a recommendatory nature about the result of public environmental expertise.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i/>
          <w:iCs/>
          <w:color w:val="414141"/>
          <w:sz w:val="24"/>
          <w:szCs w:val="24"/>
        </w:rPr>
        <w:t>Other notions used in this Law have the meaning, established by the laws of the Republic of Azerbaijan “On environmental impact assessment”, “On ecological safety”, “On licenses and permits” and other regulatory and legal acts.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 Legislation of the Republic of Azerbaijan in the sphere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2.1. </w:t>
      </w:r>
      <w:r w:rsidRPr="0092660E">
        <w:rPr>
          <w:rFonts w:ascii="Arial" w:eastAsia="Times New Roman" w:hAnsi="Arial" w:cs="Arial"/>
          <w:color w:val="414141"/>
          <w:sz w:val="24"/>
          <w:szCs w:val="24"/>
        </w:rPr>
        <w:t>Legislation of the Republic of Azerbaijan on protection of the environment shall consist of the Constitution of the Republic of Azerbaijan, this Law and other normative-legal acts.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2.2. Relations in the sphere of environmental protection in the Alyat free economic zone are regulated in accordance with the requirements of the Law of the Republic of Azerbaijan “On the Alyat free economic zone”.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 Main principles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Protection of the environment shall be based upon the following principles:</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interrelated solution of social-economic, cultural-aesthetic, problems;</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maintenance of ecological balance in the territories and reinstatement of impaired natural ecological systems;</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efficient use and restoration of natural resources, application of economic incentives upon use of nature and protection of the environment;</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ensuring maintenance of biological diversity of the environment;</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state control, liability for breach </w:t>
      </w:r>
      <w:r w:rsidRPr="0092660E">
        <w:rPr>
          <w:rFonts w:ascii="Arial" w:eastAsia="Times New Roman" w:hAnsi="Arial" w:cs="Arial"/>
          <w:i/>
          <w:iCs/>
          <w:color w:val="414141"/>
          <w:sz w:val="24"/>
          <w:szCs w:val="24"/>
        </w:rPr>
        <w:t>of this Law and other regulatory acts in the field of environmental protection;</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prevention of damages being caused to the environment and valuation of damages caused;</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participation of individuals and </w:t>
      </w:r>
      <w:r w:rsidRPr="0092660E">
        <w:rPr>
          <w:rFonts w:ascii="Arial" w:eastAsia="Times New Roman" w:hAnsi="Arial" w:cs="Arial"/>
          <w:i/>
          <w:iCs/>
          <w:color w:val="414141"/>
          <w:sz w:val="24"/>
          <w:szCs w:val="24"/>
        </w:rPr>
        <w:t>civil society institutions </w:t>
      </w:r>
      <w:r w:rsidRPr="0092660E">
        <w:rPr>
          <w:rFonts w:ascii="Arial" w:eastAsia="Times New Roman" w:hAnsi="Arial" w:cs="Arial"/>
          <w:color w:val="414141"/>
          <w:sz w:val="24"/>
          <w:szCs w:val="24"/>
        </w:rPr>
        <w:t>in the field of environmental protection;</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international cooperation in the field of protection of the environment;</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i/>
          <w:iCs/>
          <w:color w:val="414141"/>
          <w:sz w:val="24"/>
          <w:szCs w:val="24"/>
        </w:rPr>
        <w:t>completeness and correctness of the information, submitted for environmental impact assessment;</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i/>
          <w:iCs/>
          <w:color w:val="414141"/>
          <w:sz w:val="24"/>
          <w:szCs w:val="24"/>
        </w:rPr>
        <w:t>ensuring legality, publicity and transparency in the implementation of environmental impact assessment;</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i/>
          <w:iCs/>
          <w:color w:val="414141"/>
          <w:sz w:val="24"/>
          <w:szCs w:val="24"/>
        </w:rPr>
        <w:t>taking into account the potential dangers of unregulated use of nature;</w:t>
      </w:r>
    </w:p>
    <w:p w:rsidR="0092660E" w:rsidRPr="0092660E" w:rsidRDefault="0092660E" w:rsidP="0092660E">
      <w:pPr>
        <w:numPr>
          <w:ilvl w:val="0"/>
          <w:numId w:val="2"/>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i/>
          <w:iCs/>
          <w:color w:val="414141"/>
          <w:sz w:val="24"/>
          <w:szCs w:val="24"/>
        </w:rPr>
        <w:t>inform the public about measures to protect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II. Rights and duties in the field of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 Rights and duties of the state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Rights of the state in the field of environmental protection shall be as follows: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 to establish main trends of the state policy, prepare strategic measures for the implementation thereof;</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1.2. to prepare, and establish rules for the approval of, quality norms related to ecological balance in connection of economic and other categories of activities in relation to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1.3. to approve regulation on state funds for the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1.4. to take decisions on granting use of natural resources, to establish limits and quotes for the use of nature, to enter into agreements (contracts) in accordance with the legislation;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1.5. to approve the list of forms of use of nature for granting special permissions for users of nature (legal entities and physical persons engaged into entrepreneurial activities) and to approve rules of issue of aforementioned permissions;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1.6. to approve and implement various concepts related to different cases of protection of the environment, complex programs for the use, protection and restoration of natural resources, to establish rules of maintenance of state cadastre and state recordation of natural resources;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1.7. to establish rules of state monitoring upon environment and natural resources;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1.8. to approve </w:t>
      </w:r>
      <w:r w:rsidRPr="0092660E">
        <w:rPr>
          <w:rFonts w:ascii="Arial" w:eastAsia="Times New Roman" w:hAnsi="Arial" w:cs="Arial"/>
          <w:strike/>
          <w:color w:val="414141"/>
          <w:sz w:val="24"/>
          <w:szCs w:val="24"/>
        </w:rPr>
        <w:t>categories of economic activities associated with ecological risk, rules for issue of special permissions for such activities, as well as</w:t>
      </w:r>
      <w:r w:rsidRPr="0092660E">
        <w:rPr>
          <w:rFonts w:ascii="Arial" w:eastAsia="Times New Roman" w:hAnsi="Arial" w:cs="Arial"/>
          <w:color w:val="414141"/>
          <w:sz w:val="24"/>
          <w:szCs w:val="24"/>
        </w:rPr>
        <w:t> the list of mandatory standardized and certified environmentally hazardous products (works, services) in the field of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1.9. to approve list of objects of environmental protection with special scientific-ecological and biological significance, to establish state reserves, state national and natural parks, other natural areas and objects requiring special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1.10. to establish rules related to release of information and maintenance of state statistics on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1.11 to establish rules of carrying out activities of ecological auditor;</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1.12. to issue licenses and permits stipulated by the Law of the Republic of Azerbaijan “On licenses and permits”, related to the use of natural resources, conclusion of contracts in accordance with Article 15 of this Law</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1.13. to approve expenditures in the field of protection and improvement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Duties of the state in the field of environmental protection shall be as follows: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 to prepare programs related to different areas of ecological balance of the environment and use of natures;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to organise state ecological examination;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2.3. to exercise state control over protection, restoration and use of the environment, flora and fauna;</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2.3-1. to exercise state control over the import and circulation of genetically modified plants, including agricultural plant materials, produced using modern biotechnology and genetic engineering techniques, in accordance with the Law of Republic of Azerbaijan "On the protection and rational use of genetic stock of cultivated plants;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2.4. to keep state cadastre (Red Data Book) for rare and endangered species of fauna and flora;</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2.5. to carry out international cooperation;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2.6. to carry out other duties specified by the legislation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5. Authorities of local authorities of self-administration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Local authorities of self-administration shall exercise in relation to protection of the environment duties specified by the applicable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 Rights and duties of individuals in the field of the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Rights of each of citizens, individuals without citizenship and citizens of foreign states (hereinafter referred to as ‘individual’) shall be as follows: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 to receive information on existence of the environment favourable for life and health, status of such environmental conditions and measures for the improvement thereof;</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1.2. to receive compensation for damages caused to their health and property following breach of legislation on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1.3. to live in the natural environment favourable to health and life;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1.4. to use the natural resources, to undertake measures for the protection and reinstatement thereof, to take part in protection and improvement of the environment in accordance with prescribed procedures;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1.5. to take part in accordance with legislation in meeting, assemblies, pickets, demonstrations and marches, referendums on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1.6. to apply to state authorities and organisations in relation to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1.7. to give proposals in relation to public ecological examination;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1.8. to request through administrative and court procedures cancellation of decisions on location, construction, reconstruction and putting into operation of enterprises, facilities and other ecological harmful objects causing negative impact upon health and environment, as well as limitation, suspension of activities of physical persons and legal entities, and liquidation of legal entities;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1.9. to raise claims before appropriate authorities and courts for bringing organisations, officials and individuals guilty of breach of legislation on environmental protection before liability;</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1.10. to exercise other rights stipulated by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2. Each individual shall protect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 Rights and duties of public organisations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Public organisations shall have the following rights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 to prepare and carry out propaganda for ecological programs, to protect rights and interests of individuals in the field of protection of the environment, to actively engage individuals to such activities;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1.2. to exercise public control over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1.3. to receive from state authorities and organisations timely, full and correct information on the status and measures on reinstatement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1.4. to cooperate in accordance with legislation, upon contractual provisions with state authorities and international organisations for performance of certain activities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1.5. to participate in discussion of draft law related to the area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1.6. to request through administrative and court procedures cancellation of decisions on location, construction, reconstruction and putting into operation of ecological harmful enterprises, facilities and other objects, as well as limitation, suspension and termination of economic activities negatively affecting health and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1.7. to raise issues of bringing guilty organisations, officials and individuals before liability;</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1.8. to apply to courts with claims for compensation of damages caused to health and protection of individuals as a result of breach of legislation on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Duties of public organisations shall consist of carrying their activities in accordance with laws on protection of the environment and public associations.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III. Use of nature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8. Users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Users of nature may be legal entities and physical persons (including foreign users), state and non-state organisations, temporary and permanent users, initial and concurrent users: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Foreign users - foreign legal entities and physical persons, international associations and organisations;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Permanent users - users with non-fixed term of right for the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Temporary users - users with fixed term of right for the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Initial users - users obtaining right for the use of nature directly from the state;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Concurrent users - users obtaining rights upon contracts made with initial users.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9. General and individual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In the Republic of Azerbaijan natural resources may be under general and individual use.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General use of nature shall be carried out for the purpose of essential life need of population through free-of-charge use of natural resources by individuals and organisations. Where stipulated by the legislation, use of nature may be subject to limitations.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In course of individual use of nature natural resources shall be given for use by users in accordance with procedures specified by the legislation. Individual use of nature may be permanent and temporary, paid or free-of-charge, initial or concurrent.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Effectiveness of rights of individual use of nature and limited use of nature (servitute) shall be established in accordance with the legislation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10. Limits and quotes applicable upon normalisation of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Limits and quotes applicable upon normalisation of use of nature shall, in relation to a specific period of time, establish binding limits upon use of natural resources, release of harmful substances to the environment, placement of industrial and public wastes.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Limits and quotes shall be established by the relevant executive authority.</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11. License and permission in the field of environmental management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i/>
          <w:iCs/>
          <w:color w:val="414141"/>
          <w:sz w:val="24"/>
          <w:szCs w:val="24"/>
        </w:rPr>
        <w:t>11.1. In accordance with the Law of the Republic of Azerbaijan "On Licenses and Permits", the relevant activities or operations for which a license or permit in the field of environmental management is required, are carried out after the receipt of the specified license or permit.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i/>
          <w:iCs/>
          <w:color w:val="414141"/>
          <w:sz w:val="24"/>
          <w:szCs w:val="24"/>
        </w:rPr>
        <w:t>11.2. A license or permit in the field of environmental management is issued on the principle of “single window” in accordance with the Law of the Republic of Azerbaijan "On Licenses and Permits".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lastRenderedPageBreak/>
        <w:t>Article 12. State regulation of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State shall regulate use, reinstatement and protection of natural resources. For the aforementioned purpose, there shall be prepared state program, carried out cadastre, monitoring and recordation of natural resources.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13. Rights and duties of users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The following shall constitute the duties of users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 to comply with ecological and technological requirements, existing standards and quantitative and qualitative environmental indicators applicable upon economic and other categories of activities;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1.2. to carry out under prescribed procedures measures in relation to protection of the environment and reinstatement of natural resources;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1.3. to timely pay fees and fines related to use of nature, pollution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1.4. to supply appropriate information upon request issued by state authorities exercising state control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The following shall constitute the rights of users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 to make purpose-oriented, efficient use of natural resources;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to make efficient use of allocated natural resources without causing damage to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Rights of users of nature shall be protected by law. Breached rights of users of nature shall be reinstated in accordance with procedures stipulated by the legislation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strike/>
          <w:color w:val="414141"/>
          <w:sz w:val="24"/>
          <w:szCs w:val="24"/>
        </w:rPr>
        <w:t>Article 14. Types of activities requiring special permission in relation to the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strike/>
          <w:color w:val="414141"/>
          <w:sz w:val="24"/>
          <w:szCs w:val="24"/>
        </w:rPr>
        <w:t>Special permission shall be required for use of certain categories of natural resources, as well as for engaging into the following categories of operations:</w:t>
      </w:r>
    </w:p>
    <w:p w:rsidR="0092660E" w:rsidRPr="0092660E" w:rsidRDefault="0092660E" w:rsidP="0092660E">
      <w:pPr>
        <w:numPr>
          <w:ilvl w:val="0"/>
          <w:numId w:val="3"/>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strike/>
          <w:color w:val="414141"/>
          <w:sz w:val="24"/>
          <w:szCs w:val="24"/>
        </w:rPr>
        <w:t>collection of substances causing environmental pollution;</w:t>
      </w:r>
    </w:p>
    <w:p w:rsidR="0092660E" w:rsidRPr="0092660E" w:rsidRDefault="0092660E" w:rsidP="0092660E">
      <w:pPr>
        <w:numPr>
          <w:ilvl w:val="0"/>
          <w:numId w:val="3"/>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strike/>
          <w:color w:val="414141"/>
          <w:sz w:val="24"/>
          <w:szCs w:val="24"/>
        </w:rPr>
        <w:t>transportation, burial sand storage of specially dangerous industrial and public wastes;</w:t>
      </w:r>
    </w:p>
    <w:p w:rsidR="0092660E" w:rsidRPr="0092660E" w:rsidRDefault="0092660E" w:rsidP="0092660E">
      <w:pPr>
        <w:numPr>
          <w:ilvl w:val="0"/>
          <w:numId w:val="3"/>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strike/>
          <w:color w:val="414141"/>
          <w:sz w:val="24"/>
          <w:szCs w:val="24"/>
        </w:rPr>
        <w:t>ecological audit;</w:t>
      </w:r>
    </w:p>
    <w:p w:rsidR="0092660E" w:rsidRPr="0092660E" w:rsidRDefault="0092660E" w:rsidP="0092660E">
      <w:pPr>
        <w:numPr>
          <w:ilvl w:val="0"/>
          <w:numId w:val="3"/>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strike/>
          <w:color w:val="414141"/>
          <w:sz w:val="24"/>
          <w:szCs w:val="24"/>
        </w:rPr>
        <w:t>economic activities associated with ecological risk.</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15. Agreements for the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1. Agreement (contract) for the use of nature shall be made between the user of the nature and the relevant executive authority in cases stipulated and under procedures established by the </w:t>
      </w:r>
      <w:r w:rsidRPr="0092660E">
        <w:rPr>
          <w:rFonts w:ascii="Arial" w:eastAsia="Times New Roman" w:hAnsi="Arial" w:cs="Arial"/>
          <w:i/>
          <w:iCs/>
          <w:color w:val="414141"/>
          <w:sz w:val="24"/>
          <w:szCs w:val="24"/>
        </w:rPr>
        <w:t>law</w:t>
      </w:r>
      <w:r w:rsidRPr="0092660E">
        <w:rPr>
          <w:rFonts w:ascii="Arial" w:eastAsia="Times New Roman" w:hAnsi="Arial" w:cs="Arial"/>
          <w:color w:val="414141"/>
          <w:sz w:val="24"/>
          <w:szCs w:val="24"/>
        </w:rPr>
        <w: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Agreement (contract) for the use of natural resources without possessing a required </w:t>
      </w:r>
      <w:r w:rsidRPr="0092660E">
        <w:rPr>
          <w:rFonts w:ascii="Arial" w:eastAsia="Times New Roman" w:hAnsi="Arial" w:cs="Arial"/>
          <w:strike/>
          <w:color w:val="414141"/>
          <w:sz w:val="24"/>
          <w:szCs w:val="24"/>
        </w:rPr>
        <w:t>special</w:t>
      </w:r>
      <w:r w:rsidRPr="0092660E">
        <w:rPr>
          <w:rFonts w:ascii="Arial" w:eastAsia="Times New Roman" w:hAnsi="Arial" w:cs="Arial"/>
          <w:color w:val="414141"/>
          <w:sz w:val="24"/>
          <w:szCs w:val="24"/>
        </w:rPr>
        <w:t> permission for the use of such natural resources shall be null and void.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Provisions of the agreement (contract) contradicting terms of the </w:t>
      </w:r>
      <w:r w:rsidRPr="0092660E">
        <w:rPr>
          <w:rFonts w:ascii="Arial" w:eastAsia="Times New Roman" w:hAnsi="Arial" w:cs="Arial"/>
          <w:i/>
          <w:iCs/>
          <w:color w:val="414141"/>
          <w:sz w:val="24"/>
          <w:szCs w:val="24"/>
        </w:rPr>
        <w:t>permission </w:t>
      </w:r>
      <w:r w:rsidRPr="0092660E">
        <w:rPr>
          <w:rFonts w:ascii="Arial" w:eastAsia="Times New Roman" w:hAnsi="Arial" w:cs="Arial"/>
          <w:color w:val="414141"/>
          <w:sz w:val="24"/>
          <w:szCs w:val="24"/>
        </w:rPr>
        <w:t>shall be null and void. Agreement (contract) shall terminate in the event if the permission is </w:t>
      </w:r>
      <w:r w:rsidRPr="0092660E">
        <w:rPr>
          <w:rFonts w:ascii="Arial" w:eastAsia="Times New Roman" w:hAnsi="Arial" w:cs="Arial"/>
          <w:i/>
          <w:iCs/>
          <w:color w:val="414141"/>
          <w:sz w:val="24"/>
          <w:szCs w:val="24"/>
        </w:rPr>
        <w:t>cancelled</w:t>
      </w:r>
      <w:r w:rsidRPr="0092660E">
        <w:rPr>
          <w:rFonts w:ascii="Arial" w:eastAsia="Times New Roman" w:hAnsi="Arial" w:cs="Arial"/>
          <w:color w:val="414141"/>
          <w:sz w:val="24"/>
          <w:szCs w:val="24"/>
        </w:rPr>
        <w: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strike/>
          <w:color w:val="414141"/>
          <w:sz w:val="24"/>
          <w:szCs w:val="24"/>
        </w:rPr>
        <w:t>4. Agreement (contract) for the use of nature shall become effective upon being agreed with the relevant executive authority in the field of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IV. State cadastre and monitoring of the environment, natural resources, standardisation and certification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16. State cadastre of natural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State cadastre upon unified system of natural resources shall be maintained for the purpose of protection of ecological conditions, establishment of quantitative and qualitative indicators of natural resources for satisfaction of needs of the economy.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Areas to be covered by the state cadastre shall be stipulated by the legislation. Rules for maintenance of the state cadastre for such areas shall be established through regulations approved by the relevant executive authority.</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17. State monitoring of the environment and natural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System of state monitoring of the environment and natural resources shall be established and applied in the Republic of Azerbaijan.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State monitoring of the environment and natural resources shall comprise management of the protection of the environment and use of nature, ensures control thereupon, implies establishment of appropriate databases and information systems. State monitoring shall cover the following:</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 observations upon conditions of the environment and natural resources, and sources of anthropogenic impact thereupon;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observations for studying distribution, development and dynamic of exogen processes;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2.3. observations for studying seismic activities of territories and issuing earthquake forecasts;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2.4. evaluation of status of objects of observation and examination of any modifications in relation to the initial circumstances.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Rules for carrying state monitoring of the environment and natural resources shall be established through regulations approved by the relevant executive authority.</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18. Enterprise (production) monitoring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Legal entities (users of nature) shall be obliged to undertake enterprise (production) monitoring of the environment, recordation and reporting in relation to effect of their potentially ecologically dangerous operations upon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Measurement devices applied to enterprise (production) monitoring of the environment shall comply with standardisation and metrology requirements.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Report on results of the enterprise (production) monitoring of the environment shall be submitted to the relevant executive authorities of the Republic of Azerbaijan in the field of protection of the environment within terms established by such relevant executive authorities.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19. Objects of standardisation and certification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Objects of standardisation and certification in the field of protection of the environment shall include goods (works, services) and technologies produces in or imported into the Republic of Azerbaijan, capable of causing harm upon ecological safety, health and live of individuals, reinstatement and efficient use of natural resources.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20. Standardisation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Standards and technical requirements of the Republic of Azerbaijan in the field of protection of the environment shall be registered, approved and applied in accordance with rules prescribed by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Preparation, production, supply (sale), storage, transportation, use (application) and repair of goods (products), performance of works and provision of services with breach of existing standards and technical requirements in the field of protection of the environment shall be prohibited.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21. Certification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To establish the compliance of </w:t>
      </w:r>
      <w:r w:rsidRPr="0092660E">
        <w:rPr>
          <w:rFonts w:ascii="Arial" w:eastAsia="Times New Roman" w:hAnsi="Arial" w:cs="Arial"/>
          <w:i/>
          <w:iCs/>
          <w:color w:val="414141"/>
          <w:sz w:val="24"/>
          <w:szCs w:val="24"/>
        </w:rPr>
        <w:t>goods (work, services), process, control system and personnel with the requirements, established by the relevant standard, technical regulations and other normative-legal act</w:t>
      </w:r>
      <w:r w:rsidRPr="0092660E">
        <w:rPr>
          <w:rFonts w:ascii="Arial" w:eastAsia="Times New Roman" w:hAnsi="Arial" w:cs="Arial"/>
          <w:color w:val="414141"/>
          <w:sz w:val="24"/>
          <w:szCs w:val="24"/>
        </w:rPr>
        <w:t>, certification is carried out </w:t>
      </w:r>
      <w:r w:rsidRPr="0092660E">
        <w:rPr>
          <w:rFonts w:ascii="Arial" w:eastAsia="Times New Roman" w:hAnsi="Arial" w:cs="Arial"/>
          <w:i/>
          <w:iCs/>
          <w:color w:val="414141"/>
          <w:sz w:val="24"/>
          <w:szCs w:val="24"/>
        </w:rPr>
        <w:t>by an organization that assesses conformity, accredited according to the Law of the Republic of Azerbaijan "On accreditation in the field of conformity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Production of goods (performance of works, provision of services) subject to compulsory certification in the field of protection of the environment, without such certification, shall be prohibited.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V. Economic regulation in the field of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22. Economic basis for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Economic basis for ensuring protection and use of nature shall be constituted by raising material interests of users of nature in relation preparation, planning and implementation of measures for ecological safety, efficient use of natural resources, reinstatement and expansion of such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The following shall constitute areas of activities and economic grounds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 forecasting and financing of activities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payments for the use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2.3. charges and fines for pollution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2.4. creation of economic interests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2.5. establishment of funds for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grants;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2.6. funds allocated by international institutions for implementation of ecological programs.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Fines levied from enterprises, organisations and individuals for pollution of the environment shall, as a rule, be expended upon financing of activities in the field of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23. Forecasting and financing of activities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Activities in the field of protection of the environment shall be take into account in the relevant programs, and shall be included into state programs and concepts associated with various spheres of the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Rules for drafting ecological programs and concepts associated with various spheres of the use of nature shall be established in accordance with the legislation of the Republic of Azerbaijan.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3. Financing of ecological programs and measures in the field of protection of the environment shall be carried out on the account of the following 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3.1. state budget and local budgets;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3.2 resources from funds for the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3.3. funds received through ecological insurance;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3.4. payments for the use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3.5. donations by legal entities and physical persons;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3.6. grants and other resources allocated by international institutions.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Financing of activities for the protection of the environment shall be separately indicated in budgets of all levels.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24. Charges for pollution of the environment and use of natural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Charges for pollution of the environment, placement of industrial and public wastes, as well as use of natural resources shall be levied from enterprises, organisations and individuals — users of nature in accordance with procedures and in the amount stipulated by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Fines for pollution of the environment in excess of prescribed limits shall be levied in accordance with procedures and in the amount stipulated by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25. Economic stimulation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Economic stimulation in the field of protection of the environment shall be carried out through ecology oriented subsidies and other measures of stimulation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Economic stimulation in the field of protection of the environment may also be carried through measures not contradicting provisions of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26. Insurance in the field of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Legal and physical persons who are users of natural resources, may voluntarily insure the civil liability for damage to the environment and to third parties during the use of natural resources.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2. The owners of real estate shall carry out compulsory insurance of civil liability in connection with the damage that may be caused to health and property of third parties as a result of use of real estate, in accordance with the Law of Republic of Azerbaijan "On Compulsory Insurance".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27. Funds for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1. Funds for protection of the environment shall be established for the purpose of financing of urgent measures related to protection of the environment, elimination of harm caused to the environment, </w:t>
      </w:r>
      <w:r w:rsidRPr="0092660E">
        <w:rPr>
          <w:rFonts w:ascii="Arial" w:eastAsia="Times New Roman" w:hAnsi="Arial" w:cs="Arial"/>
          <w:i/>
          <w:iCs/>
          <w:color w:val="414141"/>
          <w:sz w:val="24"/>
          <w:szCs w:val="24"/>
        </w:rPr>
        <w:t>measures to protect green plants, </w:t>
      </w:r>
      <w:r w:rsidRPr="0092660E">
        <w:rPr>
          <w:rFonts w:ascii="Arial" w:eastAsia="Times New Roman" w:hAnsi="Arial" w:cs="Arial"/>
          <w:color w:val="414141"/>
          <w:sz w:val="24"/>
          <w:szCs w:val="24"/>
        </w:rPr>
        <w:t>implementation of other measures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State and public funds may be established in accordance with procedures specified by the legislation on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Resources of the state fund for protection of the environment shall be accumulated through fees for use of natural resources, fines levied for breaches of the legislation on protection of the environment, currency obtained from sale of hunting and fishing devices and illegally obtained goods confiscated in accordance with the procedures stipulated by the legislation, grants, donations, </w:t>
      </w:r>
      <w:r w:rsidRPr="0092660E">
        <w:rPr>
          <w:rFonts w:ascii="Arial" w:eastAsia="Times New Roman" w:hAnsi="Arial" w:cs="Arial"/>
          <w:i/>
          <w:iCs/>
          <w:color w:val="414141"/>
          <w:sz w:val="24"/>
          <w:szCs w:val="24"/>
        </w:rPr>
        <w:t>the cost of restoration, paid for the removal (cutting), damage or destruction of green plants, </w:t>
      </w:r>
      <w:r w:rsidRPr="0092660E">
        <w:rPr>
          <w:rFonts w:ascii="Arial" w:eastAsia="Times New Roman" w:hAnsi="Arial" w:cs="Arial"/>
          <w:color w:val="414141"/>
          <w:sz w:val="24"/>
          <w:szCs w:val="24"/>
        </w:rPr>
        <w:t>as well as other revenues not prohibited by the legislation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28. Use of funds for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Resources from the state fund for protection of the environment shall be expended for the following purposes: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 scientific-research works, application of ecologically clean technologies and technologies providing for saving of resources;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1.2. financing of construction, reconstruction of objects for protection of the environment by users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1.3. undertaking measures in relation to compensation of damages caused through pollution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1.4. payment of compensation for damages caused to health and environment as a result of pollution of the environment and other negative factors;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1.5. restoration of ecological balance of the environment, preparation and implementation of programs, projects, normative-methodological documentation;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1.6. ecological </w:t>
      </w:r>
      <w:r w:rsidRPr="0092660E">
        <w:rPr>
          <w:rFonts w:ascii="Arial" w:eastAsia="Times New Roman" w:hAnsi="Arial" w:cs="Arial"/>
          <w:i/>
          <w:iCs/>
          <w:color w:val="414141"/>
          <w:sz w:val="24"/>
          <w:szCs w:val="24"/>
        </w:rPr>
        <w:t>education</w:t>
      </w:r>
      <w:r w:rsidRPr="0092660E">
        <w:rPr>
          <w:rFonts w:ascii="Arial" w:eastAsia="Times New Roman" w:hAnsi="Arial" w:cs="Arial"/>
          <w:color w:val="414141"/>
          <w:sz w:val="24"/>
          <w:szCs w:val="24"/>
        </w:rPr>
        <w:t> and training;</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1.7. protection of specially protected natural territories </w:t>
      </w:r>
      <w:r w:rsidRPr="0092660E">
        <w:rPr>
          <w:rFonts w:ascii="Arial" w:eastAsia="Times New Roman" w:hAnsi="Arial" w:cs="Arial"/>
          <w:i/>
          <w:iCs/>
          <w:color w:val="414141"/>
          <w:sz w:val="24"/>
          <w:szCs w:val="24"/>
        </w:rPr>
        <w:t>and objects</w:t>
      </w:r>
      <w:r w:rsidRPr="0092660E">
        <w:rPr>
          <w:rFonts w:ascii="Arial" w:eastAsia="Times New Roman" w:hAnsi="Arial" w:cs="Arial"/>
          <w:color w:val="414141"/>
          <w:sz w:val="24"/>
          <w:szCs w:val="24"/>
        </w:rPr>
        <w: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1.7-1. financing of measures to protect green plants;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1.8. protection and reinstatement of rare and endangered fauna and flora species;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1.9. creation and development of material-technical resources of state authorities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1.10. organisation and carrying out of state monitoring of the environment, </w:t>
      </w:r>
      <w:r w:rsidRPr="0092660E">
        <w:rPr>
          <w:rFonts w:ascii="Arial" w:eastAsia="Times New Roman" w:hAnsi="Arial" w:cs="Arial"/>
          <w:i/>
          <w:iCs/>
          <w:color w:val="414141"/>
          <w:sz w:val="24"/>
          <w:szCs w:val="24"/>
        </w:rPr>
        <w:t>keeping the state cadastre;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1.11. material stimulation for the purpose of providing incentives to specialists working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Expending resources of funds for protection of the environment for purposes unrelated to protection of the environment shall be prohibited.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29. Public funds for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Resources of public funds for protection of the environment shall be accumulated through funds of public associations, donations by physical persons and legal entities, as well as other revenues not prohibited by the legislation of the Republic of Azerbaijan. Such funds shall be established by public associations, and resources shall be expended for protection of the environment, works and activities associated with the efficient and complex use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Rules application to establishment of public funds, formation and expenditure of resources thereof shall be regulated under regulations (charters) approved by public associations in accordance with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VI. Regulation of ecological balance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30. Regulation of degree of breach of ecological balance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The purpose of regulation of ecological balance of the environment shall be the establishment of scientifically based permitted levels of impact upon environment guaranteeing ecological safety and public health, ensuring efficient use and reinstatement of natural resources, prevention of pollution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Regulation of degree of breach of ecological balance of the environment shall include: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 establishment of harmful effect of qualitative environmental indicators upon health, efficient use, protection and reinstatement of natural resources;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establishment of final limits of harmful impact upon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w:t>
      </w:r>
      <w:r w:rsidRPr="0092660E">
        <w:rPr>
          <w:rFonts w:ascii="Arial" w:eastAsia="Times New Roman" w:hAnsi="Arial" w:cs="Arial"/>
          <w:strike/>
          <w:color w:val="414141"/>
          <w:sz w:val="24"/>
          <w:szCs w:val="24"/>
        </w:rPr>
        <w:t>Special</w:t>
      </w:r>
      <w:r w:rsidRPr="0092660E">
        <w:rPr>
          <w:rFonts w:ascii="Arial" w:eastAsia="Times New Roman" w:hAnsi="Arial" w:cs="Arial"/>
          <w:color w:val="414141"/>
          <w:sz w:val="24"/>
          <w:szCs w:val="24"/>
        </w:rPr>
        <w:t> permission shall be issued for the substitution of prescribed qualitative environmental indicators with lower norms.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strike/>
          <w:color w:val="414141"/>
          <w:sz w:val="24"/>
          <w:szCs w:val="24"/>
        </w:rPr>
        <w:lastRenderedPageBreak/>
        <w:t>4. Special permission may be issued for the negative modification of normative requirements depending upon specific circumstances.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5. Approved qualitative environmental norms shall be binding upon all legal entities and physical persons. Such norms shall be published in the press and be distributed.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31. Main indicators of qualitative environmental norms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Main indicators of qualitative environmental norms shall include: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1.1. final limits of harmful substances released or disposed of into the environment, noise, vibration, electromagnetic rays and other harmful physical impacts, extent of radiation impact, volume of application of agrarian chemical substances in agriculture and forestry;</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1.2. permitted concentration extent of harmful substances in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1.3. status of protection, sanitary-protection and other restricted zones.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The legislation of the Republic of Azerbaijan may provide for further qualitative environmental norms. Pollution indicators shall be shown in normative documents.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32. Establishment of norms upon permitted level of release or disposal of harmful substances into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Permitted levels of norms of potentially dangerous chemical and biological substances causing contamination of atmosphere, water, land and subsurface shall be established for the purpose of protection of health, flora and fauna, safeguarding genetic funds thereof.</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Final permitted levels of norms related to disposal, release and burial of harmful substances in connection with each source of hazard shall be established for the purpose of prevention of pollution of the environment with consideration of effect sources of contamination in respective territories upon health, flora and fauna.</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Final permitted levels of norms related to noise, vibration, electromagnetic rays, radioactive radiation and other harmful physical impacts shall be established for the purpose of protection of health and working ability of individuals, safeguarding the environment favourable for flora and fauna.</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33. Regulation of agrarian technical and agrarian chemical activities in agricultural area and forestry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 xml:space="preserve">For the purpose of protection of health and genetic fund of individuals, flora and fauna, application of mineral fertilisers in agricultural and forest industry, </w:t>
      </w:r>
      <w:r w:rsidRPr="0092660E">
        <w:rPr>
          <w:rFonts w:ascii="Arial" w:eastAsia="Times New Roman" w:hAnsi="Arial" w:cs="Arial"/>
          <w:color w:val="414141"/>
          <w:sz w:val="24"/>
          <w:szCs w:val="24"/>
        </w:rPr>
        <w:lastRenderedPageBreak/>
        <w:t>chemical substances and stimulators for protection of plants, other agrarian chemical materials in excess of norms shall not be permitted.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34. Sanitary-protection and other protection zones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Sanitary-protection and other categories of protection zones shall be established for the purpose of prevention of harmful impact upon environment and specially protected natural objects and territories.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Sanitary-protection and other categories of protection zones and rules of use thereof shall be established in accordance with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VII. Ecological requirements upon industrial and other categories of operations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35. Ecological requirements imposed upon use of natural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Ecological requirements in relation to the use of lands, subsurface, air, water reservoirs, forests and other plants, fauna, environmental objects with unique ecological, scientific or cultural value, specially protected environmental natural territories and areas of ecological disasters shall be regulated by normative-legal acts.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No </w:t>
      </w:r>
      <w:r w:rsidRPr="0092660E">
        <w:rPr>
          <w:rFonts w:ascii="Arial" w:eastAsia="Times New Roman" w:hAnsi="Arial" w:cs="Arial"/>
          <w:strike/>
          <w:color w:val="414141"/>
          <w:sz w:val="24"/>
          <w:szCs w:val="24"/>
        </w:rPr>
        <w:t>special</w:t>
      </w:r>
      <w:r w:rsidRPr="0092660E">
        <w:rPr>
          <w:rFonts w:ascii="Arial" w:eastAsia="Times New Roman" w:hAnsi="Arial" w:cs="Arial"/>
          <w:color w:val="414141"/>
          <w:sz w:val="24"/>
          <w:szCs w:val="24"/>
        </w:rPr>
        <w:t> permission shall be issued for activities causing breach of systems enjoying natural ecological balance, as well as for activities imposing danger of destruction of genetic funds of individuals, flora and fauna and danger upon health and life of the public.</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36. Ecological requirements imposed upon design works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Qualitative environmental norms, efficient measures in relation to neutralisation and use of </w:t>
      </w:r>
      <w:r w:rsidRPr="0092660E">
        <w:rPr>
          <w:rFonts w:ascii="Arial" w:eastAsia="Times New Roman" w:hAnsi="Arial" w:cs="Arial"/>
          <w:strike/>
          <w:color w:val="414141"/>
          <w:sz w:val="24"/>
          <w:szCs w:val="24"/>
        </w:rPr>
        <w:t>harmful</w:t>
      </w:r>
      <w:r w:rsidRPr="0092660E">
        <w:rPr>
          <w:rFonts w:ascii="Arial" w:eastAsia="Times New Roman" w:hAnsi="Arial" w:cs="Arial"/>
          <w:color w:val="414141"/>
          <w:sz w:val="24"/>
          <w:szCs w:val="24"/>
        </w:rPr>
        <w:t> wastes, application of technologies and production methods associated with low level or no wastes, efficient measures for the prevention of pollution of the environment shall be taken into account in course of design works in relation to residential settlements, industrial and agricultural objects and facilities, water supply and sewage systems, hydro-technical installations, transportation and communication devices, technological processes and equipment, other objects.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37. Ecological requirements imposed upon location of enterprises, installations and production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Areas of location of enterprises, installations and production facilities shall be established subject to rules and terms applicable to the protection of the environment, efficient use and reinstatement of natural resources, with consideration of ecological consequences associated with operations of such enterprises, installations and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Sanitary-protection and other categories of protection zones shall be established in course of determination of location of enterprises, installations and production facilities.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38. Ecological requirements imposed upon construction and re-construction of enterprises, installations and other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Qualitative environmental norms shall be complied with in course of construction and reconstruction of enterprises, installations and other facilities. Modification of the approved project or cost of works shown in budget documentation in disadvantage to the environment shall not be permitted.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Measures related to recultivation of lands, reinstatement and efficient use of natural resources, improvement of territories and of the environment shall be undertaken in course of construction works.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39. Ecological requirements and obligations applicable to bankruptcy periods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Ecological status of legal entity (enterprise), being user of nature, shall be examined upon commencement of bankruptcy proceedings.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Conduct of examination of ecological status shall be secured by the property administrator.</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Interests of creditors related to ecological responsibilities shall be taken into account in course of proceedings on the bankruptcy of the enterprise.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40. Consideration of ecological requirements and obligations in course of liquidation or reorganisation of user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Liquidation or reorganisation of user of nature shall be undertaken with consideration of information on examination of status thereof and (or) ecological requirements established in accordance with the ecological examination and results of such audit (examination) shall be shown in the liquidation act (balance-sheet).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Examination of ecological status of the user of nature undergoing the process of liquidation or re-organisation shall be implemented with participation of </w:t>
      </w:r>
      <w:r w:rsidRPr="0092660E">
        <w:rPr>
          <w:rFonts w:ascii="Arial" w:eastAsia="Times New Roman" w:hAnsi="Arial" w:cs="Arial"/>
          <w:i/>
          <w:iCs/>
          <w:color w:val="414141"/>
          <w:sz w:val="24"/>
          <w:szCs w:val="24"/>
        </w:rPr>
        <w:t>the body (organization), established by the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In the event of reorganisation of the user of nature, ecological obligations shall pass to the successor of such user.</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Interests of creditors related to ecological responsibilities shall be taken into account in course of liquidation of the user of nature.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41. Ecological requirements imposed upon putting into operation and in course of operation of enterprises, facilities and other objects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Operation of enterprises, facilities and other objects shall be carried out through full compliance with all ecological requirements shown in the project related to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Putting of enterprises, facilities and other objects into operation without provision of such enterprises, facilities and other objects with treatment facilities for neutralisation and use of harmful substance and wastes to the extent of norms allowed by the final permitted level, and without completion of design works related to efficient use and reinstatement of natural resources, recultivation of lands shall be prohibited.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42. Ecological requirements imposed upon operation of industrial, transportation and communication objects, agricultural and melioration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Operation of industrial, transportation and communication objects, agricultural facilities and treatment facilities and sanitary-protection zones employed in course of melioration works for the purpose of prevention of pollution of the environment shall be carried out subject to ecologically substantiated technologies and prescribed ecological requirements. The aforementioned shall be equipped with efficient devices for the treatment, neutralisation and use of </w:t>
      </w:r>
      <w:r w:rsidRPr="0092660E">
        <w:rPr>
          <w:rFonts w:ascii="Arial" w:eastAsia="Times New Roman" w:hAnsi="Arial" w:cs="Arial"/>
          <w:strike/>
          <w:color w:val="414141"/>
          <w:sz w:val="24"/>
          <w:szCs w:val="24"/>
        </w:rPr>
        <w:t>harmful</w:t>
      </w:r>
      <w:r w:rsidRPr="0092660E">
        <w:rPr>
          <w:rFonts w:ascii="Arial" w:eastAsia="Times New Roman" w:hAnsi="Arial" w:cs="Arial"/>
          <w:color w:val="414141"/>
          <w:sz w:val="24"/>
          <w:szCs w:val="24"/>
        </w:rPr>
        <w:t> wastes and material remains, use safe fuel types, make efficient and saving use of natural resources, and undertake measures in relation to ecological safety.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Construction of atomic power generation stations in places with high density of population, seismically dangerous zones, places of location of historical and cultural monuments, places ordinarily used by population for leisure and treatment shall be prohibited.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For the purpose of reduction of emission of poisonous gases to the atmosphere, highways shall be provided with permanently operating ecological posts equipped with the appropriate devices.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43. Ecological requirements imposed upon town-planning and construction of other residential settlements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Ecological requirements corresponding to the legislation in the field of protection of the environment shall be taken into account in course of designing, construction and reconstruction of towns and other residential settlements, for the purpose of provision for favourable conditions for living and leisure of the population.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Design and construction works for towns and other residential settlements shall provide for and implement collection, processing, neutralisation, use and burial of public utility wastes. Forest-parks, green zones and reserves subject to the condition of limited use shall be established in large cites and industrial centres.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lastRenderedPageBreak/>
        <w:t>Article 44. Ecological requirements imposed upon operations with radioactive substances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Enterprises, offices and organisations, individuals shall be obliged to comply with rules applicable to transportation, burial, use and storage, delivery, production operations associated with radioactive substances, to refrain from breach of final permitted limits of the danger of radiation, to prevent and to eliminate radioactive contamination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Transportation, processing and burial of radioactive wastes shall be regulated by the state. Such works shall be undertaken only in territories prescribed by the relevant executive authority, with compulsory presence of the representative of such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Except for cases stipulated by the legislation, import of radioactive wastes and substances from other countries to the Republic of Azerbaijan and transit of radioactive wastes and substances through the territory of the Republic of Azerbaijan shall be prohibited. Burial (placing) of radioactive wastes and substances in the subsurface without taking measures against dissemination of radioactive substances in the environment shall be prohibited.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The appropriate shall be submitted to the relevant authorities immediately upon establishment of radioactive contamination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45. Ecological requirements imposed upon production and use of potentially dangerous chemical and biological substances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A license or permit in accordance with the Law of the Republic of Azerbaijan “On Licenses and Permits” </w:t>
      </w:r>
      <w:r w:rsidRPr="0092660E">
        <w:rPr>
          <w:rFonts w:ascii="Arial" w:eastAsia="Times New Roman" w:hAnsi="Arial" w:cs="Arial"/>
          <w:color w:val="414141"/>
          <w:sz w:val="24"/>
          <w:szCs w:val="24"/>
        </w:rPr>
        <w:t>for the production and use of potentially hazardous chemical and biological substances is issued after conducting toxicological, hygienic, toxicological and environmental research, establishing hygienic and environmental standards and state registration of these substances in the statutory order.</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Placements and reproduction in the environment of biological objects that are not typical of local conditions, as well as artificially obtained, without appropriate ecological substantiation </w:t>
      </w:r>
      <w:r w:rsidRPr="0092660E">
        <w:rPr>
          <w:rFonts w:ascii="Arial" w:eastAsia="Times New Roman" w:hAnsi="Arial" w:cs="Arial"/>
          <w:i/>
          <w:iCs/>
          <w:color w:val="414141"/>
          <w:sz w:val="24"/>
          <w:szCs w:val="24"/>
        </w:rPr>
        <w:t>is not allowed</w:t>
      </w:r>
      <w:r w:rsidRPr="0092660E">
        <w:rPr>
          <w:rFonts w:ascii="Arial" w:eastAsia="Times New Roman" w:hAnsi="Arial" w:cs="Arial"/>
          <w:color w:val="414141"/>
          <w:sz w:val="24"/>
          <w:szCs w:val="24"/>
        </w:rPr>
        <w: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46. Protection of the environment from harmful physical impact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Organisations and individuals shall undertake measures required for prevention of noise, vibration, electromagnetic radiation and other harmful physical impact in industrial, public and residential spaces, on the streets, places of leisure, territories occupied by living organisms.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 xml:space="preserve">Maintenance of ecological balance of the environment shall be taken into consideration in course of planning and construction of cities and other residential settlements, designing, construction and re-construction of industrial </w:t>
      </w:r>
      <w:r w:rsidRPr="0092660E">
        <w:rPr>
          <w:rFonts w:ascii="Arial" w:eastAsia="Times New Roman" w:hAnsi="Arial" w:cs="Arial"/>
          <w:color w:val="414141"/>
          <w:sz w:val="24"/>
          <w:szCs w:val="24"/>
        </w:rPr>
        <w:lastRenderedPageBreak/>
        <w:t>and other facilities, creation of new technologies, transportation and communication devices.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47. Protection of the environment from industrial and utility wastes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Collection, disposal and burial of industrial and utility wastes shall be carried out in areas established upon consent of the relevant executive authority and bodies of local self-administration.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Import of wastes for processing, burial or storage in the Republic of Azerbaijan may be carried out </w:t>
      </w:r>
      <w:r w:rsidRPr="0092660E">
        <w:rPr>
          <w:rFonts w:ascii="Arial" w:eastAsia="Times New Roman" w:hAnsi="Arial" w:cs="Arial"/>
          <w:i/>
          <w:iCs/>
          <w:color w:val="414141"/>
          <w:sz w:val="24"/>
          <w:szCs w:val="24"/>
        </w:rPr>
        <w:t>in the manner, prescribed by international treaties.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Import of products not supplied with technologies for neutralisation and use of wastes shall be prohibited.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Recordation of production and utility wastes shall be carried out in accordance with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5. Ecological requirements imposed upon wastes shall, along with this Law, be also established in accordance with normative-legal acts on wastes.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48. Ecological requirements imposed upon military and defence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Except for specific cases stipulated by the legislation of the Republic of Azerbaijan, ecological requirements specified herein shall in full apply to military and defence facilities.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49. Protection of climate and atmospheric ozone layer</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Protection of climate and atmospheric ozone layer shall be regulated by the legislation and international treaties (agreements)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VIII. Ecological examination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50. Ecological examination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Ecological examination shall mean activities directed at establishment of compliance with environmental qualitative norms and ecological requirements for the purpose of determination, prevention and forecasting of the negative impact of economic activities upon environment and the relevant consequences thereof.</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Ecological examination shall be carried out in the forms of state and public environmental expertise.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51. Objectives and duties of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 xml:space="preserve">1. The main purpose of environmental impact assessment is to detect the direct or indirect negative impact of ecological examination objects on the environment and human health and the consequences associated with them, to prevent and </w:t>
      </w:r>
      <w:r w:rsidRPr="0092660E">
        <w:rPr>
          <w:rFonts w:ascii="Arial" w:eastAsia="Times New Roman" w:hAnsi="Arial" w:cs="Arial"/>
          <w:i/>
          <w:iCs/>
          <w:color w:val="414141"/>
          <w:sz w:val="24"/>
          <w:szCs w:val="24"/>
        </w:rPr>
        <w:lastRenderedPageBreak/>
        <w:t>predict them, to establish the level of environmental safety of the decisions made and the effectiveness of environmental protection measures.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 Responsibilities of environmental impact assessment are: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2.1. assessment of the level of environmental safety of objects of environmental impact assessment and potential environmental impact based on a complete, comprehensive and scientifically based analysis;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2.2. preventing decisions that can directly or indirectly affect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2.3. the establishment of compliance of environmental assessment objects with regulatory acts in the field of environmental protection and the use of natural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2.4. evaluation of the effectiveness, completeness and integrity of environmental protection measures and the determination of their compliance with environmental requirements;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2.5. informing interested parties about the potential impact of environmental expertise on the environment and its consequences.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52. Requirements of the state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State environmental impact assessment in relation to objects specified in Article 54 of this Law shall be carried out by a body (organization), established by the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 The procedure for carrying out a state environmental impact assessment is established by the relevant executive authority, taking into account the requirements of the Law of the Republic of Azerbaijan "On Licenses and Permits".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3. If the economic activity is related to the use of subsoil, the state environmental impact assessment of the said activity shall be carried out after state registration and state registration of these works in accordance with Article 27 of the Law of the Republic of Azerbaijan "On the Subsoil".</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4. It is forbidden to manufacture industrial and food products, perform works, services or import into the territory of the Republic of Azerbaijan without obtaining the opinion of an environmental impact assessment on state environmental impact assessment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5. If the objects of the state environmental impact assessment are associated with territories close to specially protected natural territories and objects, the state environmental impact assessment is carried out with the participation of representatives of the body (organization), established by the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lastRenderedPageBreak/>
        <w:t>6. When carrying out state environmental impact assessment, the following shall be guided: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6.1. obligations arising from international treaties wherein the Republic of Azerbaijan is one of the parties;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6.2. the results of a comprehensive assessment (social and economic, environmental) of the environmental impact of environmental impact assessment facilities;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6.3. the need to preserve the ecological balance, the diversity of the gene pool and wildlife;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6.4. the inadmissibility of the dependence of the quality of the state environmental impact assessment and the opinion of environmental impact assessment from the position of the parties;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6.5. the need to create conditions for the development and improvement of the methodology of state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7. The body (organization), established by the relevant executive authority shall organize an Expert Commission for the implementation of the state environmental impact assessment of large-scale and complex objects of environmental impact assessment, including environmental impact assessment objects, having a transboundary impact.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8. If in the course of the realization of environmental impact assessment facilities, their transboundary impact is established, experts and international experts of the countries concerned will be involved in the work of the expert commission of the body (organization), established by the relevant executive authority in coordination with the body (organization), established by the relevant executive body.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9. The powers of the Expert Commission, the order of activities and composition, the requirements for experts involved in its activities, the rights and obligations of experts, and the procedure for attracting international experts to carry out state environmental impact assessment are governed by the Regulations approved by the body (organization), established by the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10. The customer submits to the body (organization), established by the relevant executive authority a statement on conducting state environmental impact assessment in the manner provided for in Articles 29 and 30 of the Law of the Republic of Azerbaijan “On Administrative Execution”. The following documents are attached to the application (if the body (organization), established by the relevant executive authority cannot independently obtain information about the specified documents in the manner specified in Article 18.3 of the Law of the Republic of Azerbaijan  “On Licenses and Permits”):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lastRenderedPageBreak/>
        <w:t>10.1. if the applicant is an individual, a copy of the identity card;</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10.2. if the applicant is a private entrepreneur, a copy of the identity card and a copy of the certificate of registration as a taxpayer;</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10.3. if the applicant is a legal entity, a branch, a representative office of a foreign legal entity, a copy of an extract from the state register of legal entities and a certificate of registration as a taxpayer;</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10.4. a copy of the document, confirming the right of ownership, use or lease of the applicant for the object, specified in the application (if the state environmental impact assessment of the object is requested);</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10.5. a document confirming the right of ownership, use or lease of the land;</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10.6. a document confirming the financing of the state environmental impact assessment;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10.7. information on the activities envisaged (with indication of each production and service area);</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10.8. technical documentation of the equipment used;</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10.9. information about the main and auxiliary raw materials, used in production;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10.10. information on the types of energy used;</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10.11. information on water supply and wastewater in the enterprise (technical condition);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10.12. information on waste management, including the possibility of reusing industrial waste and its volume;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10.13. document (agreement) on the amount of funds, used for the preparation of project documentation for the objects of state environmental impact assessment or on the total cost of the project estimates;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10.14. a report on the engineering and geological work carried out in the territory.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11. When carrying out state environmental impact assessment in relation to the EIA documentation, specified in paragraph 2 of part one of Article 54 of this Law, and objects of state environmental impact assessment. referred to in paragraph 8, the submission of documents and information provided for in paragraphs 10.2-10.10 of this part is not required.</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lastRenderedPageBreak/>
        <w:t>12. When carrying out state environmental impact assessment, as well as providing an environmental impact assessment opinion, the body (organization), established by the relevant executive authority, ensures compliance with the requirements of the Law of the Republic of Azerbaijan "On Licenses and Permits", this Law and other regulatory acts related to environment protection.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strike/>
          <w:color w:val="414141"/>
          <w:sz w:val="24"/>
          <w:szCs w:val="24"/>
        </w:rPr>
        <w:t>Article 53. Grounds for the state ecological examination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strike/>
          <w:color w:val="414141"/>
          <w:sz w:val="24"/>
          <w:szCs w:val="24"/>
        </w:rPr>
        <w:t>The state ecological examination shall be guided by the following:</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1. obligations arising under the international law;</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2. principles of legality, scientific explanation, transparency principles, principles of integration of ecological, social, engineering-technological, technical, architectural-planning, economic and other indicators;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3. result of overall social-economic-ecological valuation of impact of economic activities upon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4. the right of all individuals to enjoy the environment favourable for their health and well-being;</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5. necessity for the protection of ecological balance, genetic fund and living nature for the benefit of present and future generations;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6. presumption of potential danger imposed by unregulated use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7. possibility of occurrence of accidents;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strike/>
          <w:color w:val="414141"/>
          <w:sz w:val="24"/>
          <w:szCs w:val="24"/>
        </w:rPr>
        <w:t>8. valuation of protection of the environment as an indispensable elements of development of the society.</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54. Objects of the state ecological examination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The following shall constitute the objects of the state ecological examination: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1. </w:t>
      </w:r>
      <w:r w:rsidRPr="0092660E">
        <w:rPr>
          <w:rFonts w:ascii="Arial" w:eastAsia="Times New Roman" w:hAnsi="Arial" w:cs="Arial"/>
          <w:i/>
          <w:iCs/>
          <w:color w:val="414141"/>
          <w:sz w:val="24"/>
          <w:szCs w:val="24"/>
        </w:rPr>
        <w:t>strategic environmental assessment of projects of state and local strategic documents (SEA) </w:t>
      </w:r>
      <w:r w:rsidRPr="0092660E">
        <w:rPr>
          <w:rFonts w:ascii="Arial" w:eastAsia="Times New Roman" w:hAnsi="Arial" w:cs="Arial"/>
          <w:color w:val="414141"/>
          <w:sz w:val="24"/>
          <w:szCs w:val="24"/>
        </w:rPr>
        <w:t>regarding the development and distribution of productive forces by sectors of the country and the economy;</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2. projects of facilities and complexes of production, social, trade services, catering and other facilities, infrastructure, projects for their conservation, liquidation, supply of new equipment and expansion, feasibility studies, environmental impact assessment documents (EIA) and environmental assessments in a transboundary context;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3. documents regarding the creation, </w:t>
      </w:r>
      <w:r w:rsidRPr="0092660E">
        <w:rPr>
          <w:rFonts w:ascii="Arial" w:eastAsia="Times New Roman" w:hAnsi="Arial" w:cs="Arial"/>
          <w:i/>
          <w:iCs/>
          <w:color w:val="414141"/>
          <w:sz w:val="24"/>
          <w:szCs w:val="24"/>
        </w:rPr>
        <w:t>including importing and exporting,</w:t>
      </w:r>
      <w:r w:rsidRPr="0092660E">
        <w:rPr>
          <w:rFonts w:ascii="Arial" w:eastAsia="Times New Roman" w:hAnsi="Arial" w:cs="Arial"/>
          <w:color w:val="414141"/>
          <w:sz w:val="24"/>
          <w:szCs w:val="24"/>
        </w:rPr>
        <w:t> new techniques, technologies, materials and substances;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4. drafts of </w:t>
      </w:r>
      <w:r w:rsidRPr="0092660E">
        <w:rPr>
          <w:rFonts w:ascii="Arial" w:eastAsia="Times New Roman" w:hAnsi="Arial" w:cs="Arial"/>
          <w:i/>
          <w:iCs/>
          <w:color w:val="414141"/>
          <w:sz w:val="24"/>
          <w:szCs w:val="24"/>
        </w:rPr>
        <w:t>methodological instructions and technical regulations in the field </w:t>
      </w:r>
      <w:r w:rsidRPr="0092660E">
        <w:rPr>
          <w:rFonts w:ascii="Arial" w:eastAsia="Times New Roman" w:hAnsi="Arial" w:cs="Arial"/>
          <w:color w:val="414141"/>
          <w:sz w:val="24"/>
          <w:szCs w:val="24"/>
        </w:rPr>
        <w:t>of environmental protection;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5. comprehensive environmental research materials of the territories, documents justifying the granting of special protection status to the territories, ecological disaster zones and the declaration of the state of emergency of the ecological situation, including the rehabilitation programs of the specified territories;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6. documents on the ecological status of regions, individual territories and natural complexes;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7. draft agreements (contracts) and approvals, providing for the use of nature (natural resources) on the basis of a decision of the relevant executive authority;</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8. in the cases established by the body (organization), approved by the relevant executive authority, the environmental section of construction projects.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55. Duties of the customer and the planning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Duties of the customer and the planning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1.1. draw up documents on the objects of the state environmental impact assessment in accordance with this Law and the Law of the Republic of Azerbaijan "On Environmental Impact Assessment" and timely submit them for the state environmental impact assessment;</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1.2. submit to the body (organization), established by the relevant executive authority additional information necessary for the implementation of state environmental impact assessment;</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1.3. finance the implementation of state environmental impact assessment in accordance with the procedure established by this Law;</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1.4. if necessary, conduct research and prospecting work (additional searches, control measurements, taking of samples, analysis, etc.), when carrying out state environmental impact assessment, finance the mentioned work and ensure their implementation.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56. Financing of the state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Financing of the state environmental impact assessment is carried out in the manner established by the body (organization), established by the relevant executive authority, at the expense of the state budget and the customer of the documentation.</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lastRenderedPageBreak/>
        <w:t>2. Implementation and financing of projects on objects of state environmental impact assessment, established by article 54 of this Law, is allowed only if there is an opinion of environmental impact assessment.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57. The opinion of the state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The body (organization), established by the relevant executive authority, provides an environmental impact assessment opinion, consisting of substantiated results on the ability to carry out projects on the environmental assessment object and the permissible limit of environmental impacts.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2. The opinion of the environmental impact assessment is issued for 5 (years) in the manner, prescribed by the Law of the Republic of Azerbaijan “On Licenses and Permits”.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3. Maintains a register of environmental impact assessment opinions, issued by the body (organization), established by the relevant executive authority in accordance with Article 6.3.2 of the Law of the Republic of Azerbaijan “On Licenses and Permits”, ensures their posting on the official website, including sending to the customer and to the competent state authorities.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4. Cancellation, restoration, suspension of the opinion of environmental impact assessment and issuance of a duplicate is carried out in the manner, prescribed by the Law of the Republic of Azerbaijan "On Licenses and Permits".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5. The opinion of the environmental impact assessment in addition to that specified in Articles 23.1.1 and 23.1.2 of the Law of the Republic of Azerbaijan “On Licenses and Permits” is reissued in the following cases: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5.1. changes in the surname, name, patronymic of the person;</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5.2. changes in environmental impact assessment documentation;</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5.3. changes in environmental requirements, established in regulatory and technical regulations in the field of environmental protection;</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5.4. at the end of the term of the conclusion.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58. Requirements for public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The public environmental impact assessment, regardless of the state environmental impact assessment, is organized and carried out on the initiative of the organizers of the public environmental impact assessment.</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2. The procedure for conducting a public environmental impact assessment is determined by the body (organization), established by the relevant executive authority.</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lastRenderedPageBreak/>
        <w:br/>
        <w:t>3. Public environmental impact assessment is carried out before the state environmental impact assessment or at the same time with it.</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4. The organizers of a public environmental impact assessment must, in 5 (five) days before the conduct of a public environmental impact assessment, inform the body (organization), established by the relevant executive authority and the municipality in writing.</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5. If objects of environmental impact assessment in accordance with the Law of the Republic of Azerbaijan “On state secrets” are classified as information, constituting state secrets or other information protected by law, public environmental impact assessment is not allowed and the organizers of public environmental impact assessment are informed.</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6. The opinion of public environmental impact assessment is advisory in nature.</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7. The opinion of the public environmental impact assessment is provided by its organizers to the body (organization), established by the relevant executive authority, the municipality, the planning authority and the customer, including the public, through the mass media.</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58-1. Rights and obligations of organizers of public environmental impact assessment in the field of public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1. Obligations of the organizers of public environmental impact assessment in the field of public environmental impact assessment: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i/>
          <w:iCs/>
          <w:color w:val="414141"/>
          <w:sz w:val="24"/>
          <w:szCs w:val="24"/>
        </w:rPr>
        <w:t>1.1. comply with the requirements of this Law in the implementation of public environmental impact assessment;</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1.2. inform the body (organization), established by the relevant executive authority, the municipality, the planning authority and the customer about the results of public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 The organizers of public environmental impact assessment have the following rights in the field of public environmental impact assessment: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2.1. receive in full the documentation on the object of environmental environmental impact assessment;</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2.2. get acquainted with the regulatory legal acts establishing the requirements for conducting environmental impact assessments, including technical regulatory legal acts;</w:t>
      </w:r>
      <w:r w:rsidRPr="0092660E">
        <w:rPr>
          <w:rFonts w:ascii="Arial" w:eastAsia="Times New Roman" w:hAnsi="Arial" w:cs="Arial"/>
          <w:i/>
          <w:iCs/>
          <w:color w:val="414141"/>
          <w:sz w:val="24"/>
          <w:szCs w:val="24"/>
        </w:rPr>
        <w:br/>
      </w:r>
      <w:r w:rsidRPr="0092660E">
        <w:rPr>
          <w:rFonts w:ascii="Arial" w:eastAsia="Times New Roman" w:hAnsi="Arial" w:cs="Arial"/>
          <w:i/>
          <w:iCs/>
          <w:color w:val="414141"/>
          <w:sz w:val="24"/>
          <w:szCs w:val="24"/>
        </w:rPr>
        <w:br/>
        <w:t xml:space="preserve">2.3. apply to the competent structures to cancel decisions on the placement, </w:t>
      </w:r>
      <w:r w:rsidRPr="0092660E">
        <w:rPr>
          <w:rFonts w:ascii="Arial" w:eastAsia="Times New Roman" w:hAnsi="Arial" w:cs="Arial"/>
          <w:i/>
          <w:iCs/>
          <w:color w:val="414141"/>
          <w:sz w:val="24"/>
          <w:szCs w:val="24"/>
        </w:rPr>
        <w:lastRenderedPageBreak/>
        <w:t>construction and operation of environmentally harmful objects, to limit, suspend or change their activities.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IX. Education, training, scientific researches, statistics and information in the field of ecology and protection of the environment, environmental protection in the field of advertising</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59. Ecological training and education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w:t>
      </w:r>
      <w:r w:rsidRPr="0092660E">
        <w:rPr>
          <w:rFonts w:ascii="Arial" w:eastAsia="Times New Roman" w:hAnsi="Arial" w:cs="Arial"/>
          <w:i/>
          <w:iCs/>
          <w:color w:val="414141"/>
          <w:sz w:val="24"/>
          <w:szCs w:val="24"/>
        </w:rPr>
        <w:t>Relations connected with ecological training and education of the public shall be regulated by respective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Officials associated with activities causing harmful impact upon the environment shall, as an obligatory condition, possess the requisite ecological training and information on principal provisions of legislation in the field of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60. Scientific researches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Works carried out in accordance with the procedures prescribed by the legislation shall be conducted for the purpose of scientific researches, development and preparation of engineering-constructor projects.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Settlements of such matters shall be financed on the account of the state budget and other sources.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61. State fund for protection of nature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State fund for protection of nature shall mean cumulative total of environmental objects with ecological, scientific-research, unique genetic, education and historical values.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Protection of the state fund for protection of nature possessing scientific, ecological, historical and generic values shall be implemented through limitation and prohibitions upon use thereof.</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62. Specially protected natural territories and objects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Specially protected natural territories shall mean sections of land, </w:t>
      </w:r>
      <w:r w:rsidRPr="0092660E">
        <w:rPr>
          <w:rFonts w:ascii="Arial" w:eastAsia="Times New Roman" w:hAnsi="Arial" w:cs="Arial"/>
          <w:i/>
          <w:iCs/>
          <w:color w:val="414141"/>
          <w:sz w:val="24"/>
          <w:szCs w:val="24"/>
        </w:rPr>
        <w:t>water (water area) and atmosphere above of such land and water (water area) sections</w:t>
      </w:r>
      <w:r w:rsidRPr="0092660E">
        <w:rPr>
          <w:rFonts w:ascii="Arial" w:eastAsia="Times New Roman" w:hAnsi="Arial" w:cs="Arial"/>
          <w:color w:val="414141"/>
          <w:sz w:val="24"/>
          <w:szCs w:val="24"/>
        </w:rPr>
        <w:t> composed of areas of dissemination natural complexes and objects with special ecological, scientific, cultural, </w:t>
      </w:r>
      <w:r w:rsidRPr="0092660E">
        <w:rPr>
          <w:rFonts w:ascii="Arial" w:eastAsia="Times New Roman" w:hAnsi="Arial" w:cs="Arial"/>
          <w:i/>
          <w:iCs/>
          <w:color w:val="414141"/>
          <w:sz w:val="24"/>
          <w:szCs w:val="24"/>
        </w:rPr>
        <w:t>aesthetic and health treatment significance</w:t>
      </w:r>
      <w:r w:rsidRPr="0092660E">
        <w:rPr>
          <w:rFonts w:ascii="Arial" w:eastAsia="Times New Roman" w:hAnsi="Arial" w:cs="Arial"/>
          <w:color w:val="414141"/>
          <w:sz w:val="24"/>
          <w:szCs w:val="24"/>
        </w:rPr>
        <w:t> in relation to protection of the environment, rare and endangered fauna and flora species, and fully or partially, permanently or temporarily withdrawn from economic circulation.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The following statuses shall be awarded to specially protected natural areas, being classified upon purposes of protection and use specifications in the Republic of Azerbaijan: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2.1. state natural reserves, including biosphere reserves;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natural and national parks;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2.3. monuments of nature;</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2.4. temporary natural reserves;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2.5. restricted areas;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2.6. zoological parks;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2.7. botanic and dendrological parks;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2.8. </w:t>
      </w:r>
      <w:r w:rsidRPr="0092660E">
        <w:rPr>
          <w:rFonts w:ascii="Arial" w:eastAsia="Times New Roman" w:hAnsi="Arial" w:cs="Arial"/>
          <w:i/>
          <w:iCs/>
          <w:color w:val="414141"/>
          <w:sz w:val="24"/>
          <w:szCs w:val="24"/>
        </w:rPr>
        <w:t>health and recreation places </w:t>
      </w:r>
      <w:r w:rsidRPr="0092660E">
        <w:rPr>
          <w:rFonts w:ascii="Arial" w:eastAsia="Times New Roman" w:hAnsi="Arial" w:cs="Arial"/>
          <w:color w:val="414141"/>
          <w:sz w:val="24"/>
          <w:szCs w:val="24"/>
        </w:rPr>
        <w:t>and resorts.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The legislation of the Republic of Azerbaijan may provide for further categories of specially protected natural territories.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Specially protected natural territories </w:t>
      </w:r>
      <w:r w:rsidRPr="0092660E">
        <w:rPr>
          <w:rFonts w:ascii="Arial" w:eastAsia="Times New Roman" w:hAnsi="Arial" w:cs="Arial"/>
          <w:i/>
          <w:iCs/>
          <w:color w:val="414141"/>
          <w:sz w:val="24"/>
          <w:szCs w:val="24"/>
        </w:rPr>
        <w:t>and objects</w:t>
      </w:r>
      <w:r w:rsidRPr="0092660E">
        <w:rPr>
          <w:rFonts w:ascii="Arial" w:eastAsia="Times New Roman" w:hAnsi="Arial" w:cs="Arial"/>
          <w:color w:val="414141"/>
          <w:sz w:val="24"/>
          <w:szCs w:val="24"/>
        </w:rPr>
        <w:t> may be of international, interregional, national, </w:t>
      </w:r>
      <w:r w:rsidRPr="0092660E">
        <w:rPr>
          <w:rFonts w:ascii="Arial" w:eastAsia="Times New Roman" w:hAnsi="Arial" w:cs="Arial"/>
          <w:i/>
          <w:iCs/>
          <w:color w:val="414141"/>
          <w:sz w:val="24"/>
          <w:szCs w:val="24"/>
        </w:rPr>
        <w:t>republic, regional</w:t>
      </w:r>
      <w:r w:rsidRPr="0092660E">
        <w:rPr>
          <w:rFonts w:ascii="Arial" w:eastAsia="Times New Roman" w:hAnsi="Arial" w:cs="Arial"/>
          <w:color w:val="414141"/>
          <w:sz w:val="24"/>
          <w:szCs w:val="24"/>
        </w:rPr>
        <w:t> or local significance. </w:t>
      </w:r>
      <w:r w:rsidRPr="0092660E">
        <w:rPr>
          <w:rFonts w:ascii="Arial" w:eastAsia="Times New Roman" w:hAnsi="Arial" w:cs="Arial"/>
          <w:i/>
          <w:iCs/>
          <w:color w:val="414141"/>
          <w:sz w:val="24"/>
          <w:szCs w:val="24"/>
        </w:rPr>
        <w:t>Health and recreation places and resorts may be attributed to the specially protected areas of international, national and local significance.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5. Rules application to regimes of establishment, protection and use of specially protected natural territories, conditions of operation thereof shall be established by the legislation and appropriate normative-legal acts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63. State statistics in the field of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State statistics in the field of protection of the environment shall be kept by the relevant executive authorities upon fairness of statistical information and comparability of such information with international statistical data.</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Minimum contents applicable to reporting indicators in state statistical reports in the field of protection of the environment and rules of keeping state statistics shall be stipulated by the legislation and other normative-legal acts.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64. Information in the field of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Information in the field of protection of the environment shall be related to status of the environment, financing of activities related to contamination, improvement and protection of the environment, status, reinstatement and use of natural resources, impacts upon the environment, establishment of quality norms for the environment, ecological requirements associated with economic and other categories of operations.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lastRenderedPageBreak/>
        <w:t>All matters related to receipt of information in the field of protection of the environment shall be settled in accordance with the Law of the Republic of Azerbaijan «On Receipt of Information on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Article 64-1. Environmental protection in the sphere of advertising</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64-1.1. In accordance with the Law of the Republic of Azerbaijan "On Advertising" it is not allowed to advertise goods and actions that are potentially dangerous for the environment. The list of goods, potentially dangerous for the environment prohibited for advertising, is established by the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64-1.2. Advertising should not incite to actions that can harm the environment. In advertising, deliberate concealment of information about the harmful effects of goods on the environment is not permitted.</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X. Extraordinary ecological situation and zones of ecological disasters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65. Extraordinary ecological situation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Extraordinary ecological situation shall mean disastrous conditions caused by uncontrollable acts of nature and industrial accidents and leading to breach of ecological balance of the environment and establishment of harmful environment for health and life of individuals, flora and fauna.</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Upon occurrence of natural disasters, large ecological and other accidents extraordinary ecological situation shall be applied to various areas of the Republic of Azerbaijan.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Under extraordinary ecological situations economic activities and categories of use of nature may in the appropriate areas be prohibited or limited. Urgent measures shall be undertaken for the purpose of reinstatement of natural resources and of the environment, social protection of population as prescribed by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4. Upon occurrence of extraordinary situation causing danger upon natural environment, in addition to measures specified in this Article, it shall further be requisite to undertake other appropriate measures stipulated by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66. Zones of ecological disasters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In the event of significant damages being caused to the health of population as a result of unfavourable ecological conditions and (or) occurrence of stable and irreversible changes associated with destruction of ecological systems, flora and fauna, sections of land, water reservoirs and air space shall be declared as zones of ecological disasters.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2. Zones of ecological disasters shall be split into small zones (ecological disaster, ecological depression, brink of ecological depression, etc.) depending upon severity of ecological conditions or factors characterising the same.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Measures to be undertaken in small ecological disaster zones for reinstatement of natural resources, improvement of the environment, provision of medical aid to population shall be carried out in accordance with programs to be approved by the relevant executive authority.</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67. Measures to be undertaken in zones of ecological disasters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The following urgent measures shall be undertaken in zones of ecological disasters:</w:t>
      </w:r>
    </w:p>
    <w:p w:rsidR="0092660E" w:rsidRPr="0092660E" w:rsidRDefault="0092660E" w:rsidP="0092660E">
      <w:pPr>
        <w:numPr>
          <w:ilvl w:val="0"/>
          <w:numId w:val="4"/>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suspension of economic activities creating unfavourable ecological conditions;</w:t>
      </w:r>
    </w:p>
    <w:p w:rsidR="0092660E" w:rsidRPr="0092660E" w:rsidRDefault="0092660E" w:rsidP="0092660E">
      <w:pPr>
        <w:numPr>
          <w:ilvl w:val="0"/>
          <w:numId w:val="4"/>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suspension of operations of organisations causing harm to health and the environment;</w:t>
      </w:r>
    </w:p>
    <w:p w:rsidR="0092660E" w:rsidRPr="0092660E" w:rsidRDefault="0092660E" w:rsidP="0092660E">
      <w:pPr>
        <w:numPr>
          <w:ilvl w:val="0"/>
          <w:numId w:val="4"/>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limitation of various areas of use of nature;</w:t>
      </w:r>
    </w:p>
    <w:p w:rsidR="0092660E" w:rsidRPr="0092660E" w:rsidRDefault="0092660E" w:rsidP="0092660E">
      <w:pPr>
        <w:numPr>
          <w:ilvl w:val="0"/>
          <w:numId w:val="4"/>
        </w:numPr>
        <w:shd w:val="clear" w:color="auto" w:fill="FFFFFF"/>
        <w:spacing w:before="75" w:after="75" w:line="240" w:lineRule="auto"/>
        <w:ind w:left="0"/>
        <w:rPr>
          <w:rFonts w:ascii="Arial" w:eastAsia="Times New Roman" w:hAnsi="Arial" w:cs="Arial"/>
          <w:color w:val="414141"/>
          <w:sz w:val="24"/>
          <w:szCs w:val="24"/>
        </w:rPr>
      </w:pPr>
      <w:r w:rsidRPr="0092660E">
        <w:rPr>
          <w:rFonts w:ascii="Arial" w:eastAsia="Times New Roman" w:hAnsi="Arial" w:cs="Arial"/>
          <w:color w:val="414141"/>
          <w:sz w:val="24"/>
          <w:szCs w:val="24"/>
        </w:rPr>
        <w:t>where necessary, relocation of population.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68. Social protection of persons suffering from ecological disasters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Individuals suffering from extraordinary ecological disasters and also residing in ecologically harmful zones, shall be entitled to compensation of damages, including compensation for social disbursements, privileges and other categories of the social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Rules application to allocation of consequences of extraordinary ecological disasters upon persons suffering damages, their social protection shall be stipulated by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69. Rules of declaration of extraordinary ecological regime and zones of ecological disasters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Upon occurrence of natural disasters, large ecological and other accidents, extraordinary ecological regime shall apply to various areas of the Republic of Azerbaijan in accordance with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Determination of boundaries of zones of ecological disasters shall be carried out by the relevant executive authorities.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XI. Control over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70. Purpose and forms of control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 xml:space="preserve">Control in the field of protection of the environment shall pursue the purpose of observation changes occurring in the environment as a result of economic and other categories of activities, improvement and protection thereof, reinstatement </w:t>
      </w:r>
      <w:r w:rsidRPr="0092660E">
        <w:rPr>
          <w:rFonts w:ascii="Arial" w:eastAsia="Times New Roman" w:hAnsi="Arial" w:cs="Arial"/>
          <w:color w:val="414141"/>
          <w:sz w:val="24"/>
          <w:szCs w:val="24"/>
        </w:rPr>
        <w:lastRenderedPageBreak/>
        <w:t>and efficient use of natural resources, implementation of qualitative norms and ecological requirements.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In the Republic of Azerbaijan area of protection of the environment shall be subject to state, enterprise (production) and public control.</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71. State control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State control in the field of protection of the environment shall be exercised by the relevant executive authorities </w:t>
      </w:r>
      <w:r w:rsidRPr="0092660E">
        <w:rPr>
          <w:rFonts w:ascii="Arial" w:eastAsia="Times New Roman" w:hAnsi="Arial" w:cs="Arial"/>
          <w:i/>
          <w:iCs/>
          <w:color w:val="414141"/>
          <w:sz w:val="24"/>
          <w:szCs w:val="24"/>
        </w:rPr>
        <w:t>in accordance with requirements of this Law and the Law of the Republic of Azerbaijan "On regulation of inspections in the field of entrepreneurship and protection of interests of entrepreneurs".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Rights of </w:t>
      </w:r>
      <w:r w:rsidRPr="0092660E">
        <w:rPr>
          <w:rFonts w:ascii="Arial" w:eastAsia="Times New Roman" w:hAnsi="Arial" w:cs="Arial"/>
          <w:i/>
          <w:iCs/>
          <w:color w:val="414141"/>
          <w:sz w:val="24"/>
          <w:szCs w:val="24"/>
        </w:rPr>
        <w:t>respective executive authorities, </w:t>
      </w:r>
      <w:r w:rsidRPr="0092660E">
        <w:rPr>
          <w:rFonts w:ascii="Arial" w:eastAsia="Times New Roman" w:hAnsi="Arial" w:cs="Arial"/>
          <w:color w:val="414141"/>
          <w:sz w:val="24"/>
          <w:szCs w:val="24"/>
        </w:rPr>
        <w:t>exercising state control in the field of protection of the environment shall be as follows: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 in accordance with the legislation, to freely enter (upon presentation of service personal identification cards </w:t>
      </w:r>
      <w:r w:rsidRPr="0092660E">
        <w:rPr>
          <w:rFonts w:ascii="Arial" w:eastAsia="Times New Roman" w:hAnsi="Arial" w:cs="Arial"/>
          <w:i/>
          <w:iCs/>
          <w:color w:val="414141"/>
          <w:sz w:val="24"/>
          <w:szCs w:val="24"/>
        </w:rPr>
        <w:t>and for access to the objects of legal entities and individuals, engaged in entrepreneurial activities, also a copy of the decision on the conducting of inspection and the statement on registration of inspection in a unified information register of inspections, in the field of entrepreneurship</w:t>
      </w:r>
      <w:r w:rsidRPr="0092660E">
        <w:rPr>
          <w:rFonts w:ascii="Arial" w:eastAsia="Times New Roman" w:hAnsi="Arial" w:cs="Arial"/>
          <w:color w:val="414141"/>
          <w:sz w:val="24"/>
          <w:szCs w:val="24"/>
        </w:rPr>
        <w:t>) into all enterprises, offices, organisations and other facilities, irrespective of the form of ownership and subordination thereof, as well as into military and defence objects, to become acquainted free of charge with documents, as well as results of analysis requisite for the performance of their professional duties;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2.2. to implement measures related to protection and improvement of the environment, reinstatement and use of natural resources, to comply with qualitative norms and ecological requirements imposed by the legislation on protection of the environment, to audit operation of treatment and other neutralisation facilities, controlling devices related thereto;</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2.3. to audit compliance with the terms of the </w:t>
      </w:r>
      <w:r w:rsidRPr="0092660E">
        <w:rPr>
          <w:rFonts w:ascii="Arial" w:eastAsia="Times New Roman" w:hAnsi="Arial" w:cs="Arial"/>
          <w:i/>
          <w:iCs/>
          <w:color w:val="414141"/>
          <w:sz w:val="24"/>
          <w:szCs w:val="24"/>
        </w:rPr>
        <w:t>license and permit </w:t>
      </w:r>
      <w:r w:rsidRPr="0092660E">
        <w:rPr>
          <w:rFonts w:ascii="Arial" w:eastAsia="Times New Roman" w:hAnsi="Arial" w:cs="Arial"/>
          <w:color w:val="414141"/>
          <w:sz w:val="24"/>
          <w:szCs w:val="24"/>
        </w:rPr>
        <w:t>issued for the use of natural resources and the implementation of certain types of activities in the field of environmental protection, contracts (contracts), licenses and permits for the use of natural resources, in accordance with legislation </w:t>
      </w:r>
      <w:r w:rsidRPr="0092660E">
        <w:rPr>
          <w:rFonts w:ascii="Arial" w:eastAsia="Times New Roman" w:hAnsi="Arial" w:cs="Arial"/>
          <w:i/>
          <w:iCs/>
          <w:color w:val="414141"/>
          <w:sz w:val="24"/>
          <w:szCs w:val="24"/>
        </w:rPr>
        <w:t>to decide on their suspension orcancellation</w:t>
      </w:r>
      <w:r w:rsidRPr="0092660E">
        <w:rPr>
          <w:rFonts w:ascii="Arial" w:eastAsia="Times New Roman" w:hAnsi="Arial" w:cs="Arial"/>
          <w:color w:val="414141"/>
          <w:sz w:val="24"/>
          <w:szCs w:val="24"/>
        </w:rPr>
        <w: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2.4. to exercise control over implementation of results of the state ecological examination;</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2.5. to issue in accordance with the legislation instructions on prohibition of import into the Republic of Azerbaijan and transportation by transit through the territory of the Republic of Azerbaijan ecological dangerous goods (products), wastes and raw materials, where such transportation operations are carried out with breach of ecological requirements and qualitative environmental norms;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lastRenderedPageBreak/>
        <w:t>2.6. to request physical persons and legal entities to eliminate breaches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2.7. </w:t>
      </w:r>
      <w:r w:rsidRPr="0092660E">
        <w:rPr>
          <w:rFonts w:ascii="Arial" w:eastAsia="Times New Roman" w:hAnsi="Arial" w:cs="Arial"/>
          <w:i/>
          <w:iCs/>
          <w:color w:val="414141"/>
          <w:sz w:val="24"/>
          <w:szCs w:val="24"/>
        </w:rPr>
        <w:t>to decide on the suspension or prohibition </w:t>
      </w:r>
      <w:r w:rsidRPr="0092660E">
        <w:rPr>
          <w:rFonts w:ascii="Arial" w:eastAsia="Times New Roman" w:hAnsi="Arial" w:cs="Arial"/>
          <w:color w:val="414141"/>
          <w:sz w:val="24"/>
          <w:szCs w:val="24"/>
        </w:rPr>
        <w:t>of economic and other activities in connection with the violation of environmental requirements to limit and temporarily halt the work carried out at enterprises, structures and facilities, including stopping financing, prohibiting their commissioning;</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2.8. in accordance with the legislation, to consider cases of administrative </w:t>
      </w:r>
      <w:r w:rsidRPr="0092660E">
        <w:rPr>
          <w:rFonts w:ascii="Arial" w:eastAsia="Times New Roman" w:hAnsi="Arial" w:cs="Arial"/>
          <w:i/>
          <w:iCs/>
          <w:color w:val="414141"/>
          <w:sz w:val="24"/>
          <w:szCs w:val="24"/>
        </w:rPr>
        <w:t>offences</w:t>
      </w:r>
      <w:r w:rsidRPr="0092660E">
        <w:rPr>
          <w:rFonts w:ascii="Arial" w:eastAsia="Times New Roman" w:hAnsi="Arial" w:cs="Arial"/>
          <w:color w:val="414141"/>
          <w:sz w:val="24"/>
          <w:szCs w:val="24"/>
        </w:rPr>
        <w:t> in relation to protection of the environment, to submit documents on bringing guilty persons before administrative or criminal liability to appropriate authorities;</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2.9. to determine (to participate in determination of) the extent of damages caused as a result of breach of legislation on protection of the environment and to request guilty persons to voluntarily compensate such damages or to file appropriate claims with the court;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2.10. to audit compliance with rules and norms applicable to enterprise (production) control in the field of protection of the environment;</w:t>
      </w:r>
    </w:p>
    <w:p w:rsidR="0092660E" w:rsidRPr="0092660E" w:rsidRDefault="0092660E" w:rsidP="0092660E">
      <w:pPr>
        <w:shd w:val="clear" w:color="auto" w:fill="FFFFFF"/>
        <w:spacing w:after="225" w:line="240" w:lineRule="auto"/>
        <w:ind w:left="1440"/>
        <w:rPr>
          <w:rFonts w:ascii="Arial" w:eastAsia="Times New Roman" w:hAnsi="Arial" w:cs="Arial"/>
          <w:color w:val="414141"/>
          <w:sz w:val="24"/>
          <w:szCs w:val="24"/>
        </w:rPr>
      </w:pPr>
      <w:r w:rsidRPr="0092660E">
        <w:rPr>
          <w:rFonts w:ascii="Arial" w:eastAsia="Times New Roman" w:hAnsi="Arial" w:cs="Arial"/>
          <w:color w:val="414141"/>
          <w:sz w:val="24"/>
          <w:szCs w:val="24"/>
        </w:rPr>
        <w:t>2.11 to exercise other rights stipulated by the legislation.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Implementation of the </w:t>
      </w:r>
      <w:r w:rsidRPr="0092660E">
        <w:rPr>
          <w:rFonts w:ascii="Arial" w:eastAsia="Times New Roman" w:hAnsi="Arial" w:cs="Arial"/>
          <w:i/>
          <w:iCs/>
          <w:color w:val="414141"/>
          <w:sz w:val="24"/>
          <w:szCs w:val="24"/>
        </w:rPr>
        <w:t>decisions taken in connection with the implementation </w:t>
      </w:r>
      <w:r w:rsidRPr="0092660E">
        <w:rPr>
          <w:rFonts w:ascii="Arial" w:eastAsia="Times New Roman" w:hAnsi="Arial" w:cs="Arial"/>
          <w:color w:val="414141"/>
          <w:sz w:val="24"/>
          <w:szCs w:val="24"/>
        </w:rPr>
        <w:t>of state </w:t>
      </w:r>
      <w:r w:rsidRPr="0092660E">
        <w:rPr>
          <w:rFonts w:ascii="Arial" w:eastAsia="Times New Roman" w:hAnsi="Arial" w:cs="Arial"/>
          <w:i/>
          <w:iCs/>
          <w:color w:val="414141"/>
          <w:sz w:val="24"/>
          <w:szCs w:val="24"/>
        </w:rPr>
        <w:t>control</w:t>
      </w:r>
      <w:r w:rsidRPr="0092660E">
        <w:rPr>
          <w:rFonts w:ascii="Arial" w:eastAsia="Times New Roman" w:hAnsi="Arial" w:cs="Arial"/>
          <w:color w:val="414141"/>
          <w:sz w:val="24"/>
          <w:szCs w:val="24"/>
        </w:rPr>
        <w:t> in the field of environmental protection is mandatory for all legal entities and officials, citizens, and such decisions may be appealed </w:t>
      </w:r>
      <w:r w:rsidRPr="0092660E">
        <w:rPr>
          <w:rFonts w:ascii="Arial" w:eastAsia="Times New Roman" w:hAnsi="Arial" w:cs="Arial"/>
          <w:i/>
          <w:iCs/>
          <w:color w:val="414141"/>
          <w:sz w:val="24"/>
          <w:szCs w:val="24"/>
        </w:rPr>
        <w:t>administratively</w:t>
      </w:r>
      <w:r w:rsidRPr="0092660E">
        <w:rPr>
          <w:rFonts w:ascii="Arial" w:eastAsia="Times New Roman" w:hAnsi="Arial" w:cs="Arial"/>
          <w:color w:val="414141"/>
          <w:sz w:val="24"/>
          <w:szCs w:val="24"/>
        </w:rPr>
        <w:t> or in courts.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72. Enterprise (production) control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Enterprise (production) control in the field of protection of the environment shall be carried out in accordance with regulations approved by the relevant executive authorities.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73. Public control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Public control in the field of protection of the environment shall be carried out upon the initiative and by public associations in accordance with agreements made between users of nature and the relevant executive authorities.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Rules applicable to the exercise of public control shall be established by public associations in accordance with their charters.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74. Security of persons exercising control in the field of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i/>
          <w:iCs/>
          <w:color w:val="414141"/>
          <w:sz w:val="24"/>
          <w:szCs w:val="24"/>
        </w:rPr>
        <w:t xml:space="preserve">Insurance of officials exercising state supervision in the field of environmental protection, from cases of professional disability as a result of occupational </w:t>
      </w:r>
      <w:r w:rsidRPr="0092660E">
        <w:rPr>
          <w:rFonts w:ascii="Arial" w:eastAsia="Times New Roman" w:hAnsi="Arial" w:cs="Arial"/>
          <w:i/>
          <w:iCs/>
          <w:color w:val="414141"/>
          <w:sz w:val="24"/>
          <w:szCs w:val="24"/>
        </w:rPr>
        <w:lastRenderedPageBreak/>
        <w:t>accidents and diseases is carried out on a mandatory basis in accordance with the Law of Republic of Azerbaijan "On compulsory insurance against professional disability resulting from industrial accidents and occupational diseases".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Rules and rights applicable to possession, keeping and use by persons engaged into exercise of control in the field of protection of the environment of special devices and fire arms shall be stipulated by the relevant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XII. Ecological audit and implementation of ecological audits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75. Ecological audit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Ecological audit shall mean independent audit of economic and other activities of a user of nature for the purpose of verification of compliance with ecological requirements, norms and rules of protection of the environment, including correctness of reports on use and reinstatement of natural resources.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Ecological audit shall be carried out in accordance with the agreement to be made between the user of nature and ecological auditor. In cases specified by the legislation, ecological audit shall be obligatory.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Advice of an ecological auditor shall mean issue of advice in relation to protection of the environment and improvement of the quality thereof, efficient and saving use, reinstatement of natural resources, compliance by the user of nature with ecological requirements, norms and rules applicable to protection of the environment.</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76. Ecological auditor</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Ecological auditor shall mean legal entities and physical persons authorised to carry out activities of the ecological auditor on the basis of </w:t>
      </w:r>
      <w:r w:rsidRPr="0092660E">
        <w:rPr>
          <w:rFonts w:ascii="Arial" w:eastAsia="Times New Roman" w:hAnsi="Arial" w:cs="Arial"/>
          <w:i/>
          <w:iCs/>
          <w:color w:val="414141"/>
          <w:sz w:val="24"/>
          <w:szCs w:val="24"/>
        </w:rPr>
        <w:t>the accreditation certificate, obtained in accordance with the Law of the Republic of Azerbaijan "On accreditation in the field of conformity assessment"</w:t>
      </w:r>
      <w:r w:rsidRPr="0092660E">
        <w:rPr>
          <w:rFonts w:ascii="Arial" w:eastAsia="Times New Roman" w:hAnsi="Arial" w:cs="Arial"/>
          <w:color w:val="414141"/>
          <w:sz w:val="24"/>
          <w:szCs w:val="24"/>
        </w:rPr>
        <w: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w:t>
      </w:r>
      <w:r w:rsidRPr="0092660E">
        <w:rPr>
          <w:rFonts w:ascii="Arial" w:eastAsia="Times New Roman" w:hAnsi="Arial" w:cs="Arial"/>
          <w:i/>
          <w:iCs/>
          <w:color w:val="414141"/>
          <w:sz w:val="24"/>
          <w:szCs w:val="24"/>
        </w:rPr>
        <w:t> The accreditation certificate</w:t>
      </w:r>
      <w:r w:rsidRPr="0092660E">
        <w:rPr>
          <w:rFonts w:ascii="Arial" w:eastAsia="Times New Roman" w:hAnsi="Arial" w:cs="Arial"/>
          <w:color w:val="414141"/>
          <w:sz w:val="24"/>
          <w:szCs w:val="24"/>
        </w:rPr>
        <w:t>, granting the entitlement to carry out activities of the ecological auditor shall be issued by the relevant executive authority.</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Foreign auditors and audit firms may be engaged to carrying out of the ecological audit and provision of advice.</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77. Implementation of the ecological audit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Terms and conditions applicable upon activities of ecological auditor, attestation of ecological auditors, implementation of the ecological audit, liability, rights and duties of ecological auditors shall be stipulated by the legislation.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Chapter XIII. Liability for breach of legislation on the environmental protection, resolution of disputes</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lastRenderedPageBreak/>
        <w:t>Article 78. Liability for breach of legislation on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Legal entities and individuals, including officials responsible for violation of legislation on protection of the environment shall be liable </w:t>
      </w:r>
      <w:r w:rsidRPr="0092660E">
        <w:rPr>
          <w:rFonts w:ascii="Arial" w:eastAsia="Times New Roman" w:hAnsi="Arial" w:cs="Arial"/>
          <w:i/>
          <w:iCs/>
          <w:color w:val="414141"/>
          <w:sz w:val="24"/>
          <w:szCs w:val="24"/>
        </w:rPr>
        <w:t>in cases stipulated by the Civil Code, the Code of Administrative Offences and the Criminal Code </w:t>
      </w:r>
      <w:r w:rsidRPr="0092660E">
        <w:rPr>
          <w:rFonts w:ascii="Arial" w:eastAsia="Times New Roman" w:hAnsi="Arial" w:cs="Arial"/>
          <w:color w:val="414141"/>
          <w:sz w:val="24"/>
          <w:szCs w:val="24"/>
        </w:rPr>
        <w:t>of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79. Compensation of damages caused by breach of legislation on protection of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1. Damages caused by breach of legislation on protection of the environment to the environment, health, property (assets) of organisations, individuals and of the state shall be compensated in accordance with the existing legislation by legal entities and physical persons causing such damages.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2. Compensation of damages caused by breach of legislation on protection of the environment may be carried out voluntarily or upon court decision in accordance with rates and methods approved by the relevant executive authority, and otherwise, with consideration of losses, in the amount of actual expenses to be required for the reinstatement of the impaired environmental conditions.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3. Proceeds received for compensation of damages shall be transferred to funds for protection of the environment, and in cases specified by the legislation, to the account of legal entities or physical persons suffering the damage.</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4. Legal entities and physical persons engaged into activities dangerous for the environment shall, upon proof of their fault, compensate damages caused to the environment.</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5. Losses caused upon life and assets of individuals by breach of legislation on protection of the environment shall be compensated in full with consideration of the extent of loss of working ability, expenses and losses required for medical treatment and reinstatement of health of such individuals.</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6. Establishment of the extent of damages caused to health and assets of individuals shall be carried out in accordance with the existing legislation, whereas payment of damages shall be made further to the court decision.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7. Damages caused by breach of legislation on protection of the environment shall be compensated in accordance with the procedures stipulated by the Civil Code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80. Resolution of disputes related to relations on the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Disputes related to protection of the environment shall be settled by courts or in accordance with procedures stipulated by the legislation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i/>
          <w:iCs/>
          <w:color w:val="414141"/>
          <w:sz w:val="24"/>
          <w:szCs w:val="24"/>
        </w:rPr>
        <w:lastRenderedPageBreak/>
        <w:t>Chapter XIV. International co-operation in the field of the environmental protection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81. International co-operation in the field of the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International co-operation in the field of the environmental protection shall be undertaken subject to principles of observing prevalence of ecological safety of the Republic of Azerbaijan.</w:t>
      </w:r>
    </w:p>
    <w:p w:rsidR="0092660E" w:rsidRPr="0092660E" w:rsidRDefault="0092660E" w:rsidP="0092660E">
      <w:pPr>
        <w:shd w:val="clear" w:color="auto" w:fill="FFFFFF"/>
        <w:spacing w:after="225" w:line="240" w:lineRule="auto"/>
        <w:rPr>
          <w:rFonts w:ascii="Arial" w:eastAsia="Times New Roman" w:hAnsi="Arial" w:cs="Arial"/>
          <w:color w:val="414141"/>
          <w:sz w:val="24"/>
          <w:szCs w:val="24"/>
        </w:rPr>
      </w:pPr>
      <w:r w:rsidRPr="0092660E">
        <w:rPr>
          <w:rFonts w:ascii="Arial" w:eastAsia="Times New Roman" w:hAnsi="Arial" w:cs="Arial"/>
          <w:b/>
          <w:bCs/>
          <w:color w:val="414141"/>
          <w:sz w:val="24"/>
          <w:szCs w:val="24"/>
        </w:rPr>
        <w:t>Article 82. International treaties of the Republic of Azerbaijan in the field of the environmental protection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color w:val="414141"/>
          <w:sz w:val="24"/>
          <w:szCs w:val="24"/>
        </w:rPr>
        <w:t>In the event of any discrepancies between international treaties of the Republic of Azerbaijan in the field of the environmental protection and the legislation of the Republic of Azerbaijan, provisions of international treaties shall prevail.</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President of the Republic of Azerbaijan</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Heydar ALIYEV</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Baku, June 8, 1999</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No. 678-IQ</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Published in «Compiled Laws of Republic of Azerbaijan», 1999, No. 8, article 472</w:t>
      </w:r>
    </w:p>
    <w:p w:rsidR="0092660E" w:rsidRPr="0092660E" w:rsidRDefault="0092660E" w:rsidP="0092660E">
      <w:pPr>
        <w:shd w:val="clear" w:color="auto" w:fill="FFFFFF"/>
        <w:spacing w:after="225" w:line="240" w:lineRule="auto"/>
        <w:ind w:left="720"/>
        <w:rPr>
          <w:rFonts w:ascii="Arial" w:eastAsia="Times New Roman" w:hAnsi="Arial" w:cs="Arial"/>
          <w:color w:val="414141"/>
          <w:sz w:val="24"/>
          <w:szCs w:val="24"/>
        </w:rPr>
      </w:pPr>
      <w:r w:rsidRPr="0092660E">
        <w:rPr>
          <w:rFonts w:ascii="Arial" w:eastAsia="Times New Roman" w:hAnsi="Arial" w:cs="Arial"/>
          <w:b/>
          <w:bCs/>
          <w:i/>
          <w:iCs/>
          <w:color w:val="414141"/>
          <w:sz w:val="24"/>
          <w:szCs w:val="24"/>
        </w:rPr>
        <w:t>With amendments No. 94-IIQD of February 27, 2001; No. 308-IIQ of April 19, 2002; No. 429-IIQD of March 25, 2003; No. 568-IIQD of December 30, 2003; No. 600-IIQD of March 5, 2004; No. 524-IIIQD of December 25, 2007; No. 882-IIIQD of September 30, 2009; No. 553-IVQD of February, 1, 2013; No. 932-IVQD of April 4, 2014; No. 1032-IVQD of September 30, 2014; No. 398-VQD of November 11, 2016; No. 479-VQD of December 30, 2016; No. 590-VQD of April 14, 2017; No. 1176-VQD of June 12, 2018; No. 1403-VQD of December 28, 2018</w:t>
      </w:r>
    </w:p>
    <w:bookmarkEnd w:id="0"/>
    <w:p w:rsidR="00190378" w:rsidRPr="0092660E" w:rsidRDefault="00190378">
      <w:pPr>
        <w:rPr>
          <w:rFonts w:ascii="Arial" w:hAnsi="Arial" w:cs="Arial"/>
          <w:sz w:val="24"/>
          <w:szCs w:val="24"/>
        </w:rPr>
      </w:pPr>
    </w:p>
    <w:sectPr w:rsidR="00190378" w:rsidRPr="0092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84243"/>
    <w:multiLevelType w:val="multilevel"/>
    <w:tmpl w:val="9ABE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0554DC"/>
    <w:multiLevelType w:val="multilevel"/>
    <w:tmpl w:val="ABAC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C12F62"/>
    <w:multiLevelType w:val="multilevel"/>
    <w:tmpl w:val="E602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A5F47"/>
    <w:multiLevelType w:val="multilevel"/>
    <w:tmpl w:val="F440D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B7"/>
    <w:rsid w:val="00190378"/>
    <w:rsid w:val="008B25B7"/>
    <w:rsid w:val="0092660E"/>
    <w:rsid w:val="00D7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09B4C-FC6F-481A-88A6-AFCC51DE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66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660E"/>
    <w:rPr>
      <w:b/>
      <w:bCs/>
    </w:rPr>
  </w:style>
  <w:style w:type="character" w:styleId="a5">
    <w:name w:val="Emphasis"/>
    <w:basedOn w:val="a0"/>
    <w:uiPriority w:val="20"/>
    <w:qFormat/>
    <w:rsid w:val="00926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66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12123</Words>
  <Characters>69102</Characters>
  <Application>Microsoft Office Word</Application>
  <DocSecurity>0</DocSecurity>
  <Lines>575</Lines>
  <Paragraphs>162</Paragraphs>
  <ScaleCrop>false</ScaleCrop>
  <Company/>
  <LinksUpToDate>false</LinksUpToDate>
  <CharactersWithSpaces>81063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Xələfova</dc:creator>
  <cp:keywords/>
  <dc:description/>
  <cp:lastModifiedBy>Alina Xələfova</cp:lastModifiedBy>
  <cp:revision>3</cp:revision>
  <dcterms:created xsi:type="dcterms:W3CDTF">2019-09-05T08:23:00Z</dcterms:created>
  <dcterms:modified xsi:type="dcterms:W3CDTF">2019-09-05T08:23:00Z</dcterms:modified>
</cp:coreProperties>
</file>